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0F7A" w14:textId="77777777" w:rsidR="00D51FCA" w:rsidRPr="00D51FCA" w:rsidRDefault="00D51FCA" w:rsidP="00D51FCA">
      <w:r w:rsidRPr="00D51FCA">
        <w:rPr>
          <w:b/>
          <w:bCs/>
        </w:rPr>
        <w:t>MINUTES OF WOODLAND HILLS CITY, UTAH, PLANNING COMMISSION MEETING AND PUBLIC HEARING HELD ON JANUARY 21, 2026</w:t>
      </w:r>
      <w:r w:rsidRPr="00D51FCA">
        <w:t> </w:t>
      </w:r>
    </w:p>
    <w:p w14:paraId="393D8F04" w14:textId="77777777" w:rsidR="00D51FCA" w:rsidRPr="00D51FCA" w:rsidRDefault="00D51FCA" w:rsidP="00D51FCA">
      <w:r w:rsidRPr="00D51FCA">
        <w:t>On January 21, 2026, the planning commission held its regularly scheduled public meeting in addition to holding a public hearing on five topics, namely: </w:t>
      </w:r>
    </w:p>
    <w:p w14:paraId="09A4622D" w14:textId="77777777" w:rsidR="00D51FCA" w:rsidRPr="00D51FCA" w:rsidRDefault="00D51FCA" w:rsidP="00D51FCA">
      <w:pPr>
        <w:numPr>
          <w:ilvl w:val="0"/>
          <w:numId w:val="1"/>
        </w:numPr>
      </w:pPr>
      <w:r w:rsidRPr="00D51FCA">
        <w:t>City Development Standards and Exhibits </w:t>
      </w:r>
    </w:p>
    <w:p w14:paraId="02570409" w14:textId="77777777" w:rsidR="00D51FCA" w:rsidRPr="00D51FCA" w:rsidRDefault="00D51FCA" w:rsidP="00D51FCA">
      <w:pPr>
        <w:numPr>
          <w:ilvl w:val="0"/>
          <w:numId w:val="2"/>
        </w:numPr>
      </w:pPr>
      <w:r w:rsidRPr="00D51FCA">
        <w:t>Amending city code in 10-8-5 Residential Districts, to clarify setbacks in R1-19 zone with Mountain Villa Overlay </w:t>
      </w:r>
    </w:p>
    <w:p w14:paraId="5F427CC6" w14:textId="77777777" w:rsidR="00D51FCA" w:rsidRPr="00D51FCA" w:rsidRDefault="00D51FCA" w:rsidP="00D51FCA">
      <w:pPr>
        <w:numPr>
          <w:ilvl w:val="0"/>
          <w:numId w:val="3"/>
        </w:numPr>
      </w:pPr>
      <w:r w:rsidRPr="00D51FCA">
        <w:t>Amending city code found in 10-8-10 on Lighting </w:t>
      </w:r>
    </w:p>
    <w:p w14:paraId="14B997EB" w14:textId="77777777" w:rsidR="00D51FCA" w:rsidRPr="00D51FCA" w:rsidRDefault="00D51FCA" w:rsidP="00D51FCA">
      <w:pPr>
        <w:numPr>
          <w:ilvl w:val="0"/>
          <w:numId w:val="4"/>
        </w:numPr>
      </w:pPr>
      <w:r w:rsidRPr="00D51FCA">
        <w:t>Amending city code found in 11-9-2 regarding Natural Hazard Studies </w:t>
      </w:r>
    </w:p>
    <w:p w14:paraId="2F05D0A3" w14:textId="77777777" w:rsidR="00D51FCA" w:rsidRPr="00D51FCA" w:rsidRDefault="00D51FCA" w:rsidP="00D51FCA">
      <w:pPr>
        <w:numPr>
          <w:ilvl w:val="0"/>
          <w:numId w:val="5"/>
        </w:numPr>
      </w:pPr>
      <w:r w:rsidRPr="00D51FCA">
        <w:t>Approving </w:t>
      </w:r>
      <w:proofErr w:type="spellStart"/>
      <w:r w:rsidRPr="00D51FCA">
        <w:t>Havenwood</w:t>
      </w:r>
      <w:proofErr w:type="spellEnd"/>
      <w:r w:rsidRPr="00D51FCA">
        <w:t> new Subdivision </w:t>
      </w:r>
    </w:p>
    <w:p w14:paraId="0D21D4E2" w14:textId="77777777" w:rsidR="00D51FCA" w:rsidRPr="00D51FCA" w:rsidRDefault="00D51FCA" w:rsidP="00D51FCA">
      <w:r w:rsidRPr="00D51FCA">
        <w:t> </w:t>
      </w:r>
    </w:p>
    <w:p w14:paraId="65F0A982" w14:textId="77777777" w:rsidR="00D51FCA" w:rsidRPr="00D51FCA" w:rsidRDefault="00D51FCA" w:rsidP="00D51FCA">
      <w:r w:rsidRPr="00D51FCA">
        <w:t>Chairman Frandsen called the public hearing in session at 7:08pm. Commissioners present </w:t>
      </w:r>
      <w:proofErr w:type="gramStart"/>
      <w:r w:rsidRPr="00D51FCA">
        <w:t>were  Larry</w:t>
      </w:r>
      <w:proofErr w:type="gramEnd"/>
      <w:r w:rsidRPr="00D51FCA">
        <w:t> </w:t>
      </w:r>
      <w:proofErr w:type="gramStart"/>
      <w:r w:rsidRPr="00D51FCA">
        <w:t>Henry,  Wayne</w:t>
      </w:r>
      <w:proofErr w:type="gramEnd"/>
      <w:r w:rsidRPr="00D51FCA">
        <w:t> Frandsen, John Stout, Severin Johnson and Lori Thomas.  Opportunity was given to anyone who wished to make a public comment regarding the topics above.  None were made either </w:t>
      </w:r>
      <w:proofErr w:type="gramStart"/>
      <w:r w:rsidRPr="00D51FCA">
        <w:t>on line</w:t>
      </w:r>
      <w:proofErr w:type="gramEnd"/>
      <w:r w:rsidRPr="00D51FCA">
        <w:t> or present at the hearing site.  The public hearing was closed at 7:09pm </w:t>
      </w:r>
    </w:p>
    <w:p w14:paraId="5CA3BE09" w14:textId="77777777" w:rsidR="00D51FCA" w:rsidRPr="00D51FCA" w:rsidRDefault="00D51FCA" w:rsidP="00D51FCA">
      <w:r w:rsidRPr="00D51FCA">
        <w:t>Following, Chairman Frandsen called the commission meeting to order.  Commissioner Johnson offered an invocation and Commissioner Stout led in the Pledge of Allegiance. </w:t>
      </w:r>
    </w:p>
    <w:p w14:paraId="10BE48FF" w14:textId="77777777" w:rsidR="00D51FCA" w:rsidRPr="00D51FCA" w:rsidRDefault="00D51FCA" w:rsidP="00D51FCA">
      <w:r w:rsidRPr="00D51FCA">
        <w:t xml:space="preserve">The Commission moved to item 10 on the agenda, which was approval of </w:t>
      </w:r>
      <w:proofErr w:type="gramStart"/>
      <w:r w:rsidRPr="00D51FCA">
        <w:t>the December</w:t>
      </w:r>
      <w:proofErr w:type="gramEnd"/>
      <w:r w:rsidRPr="00D51FCA">
        <w:t xml:space="preserve"> 10, 2025, planning commission minutes.  It was discovered that Chairman Frandsen had neglected to distribute these minutes to the Commission members for their review. Therefore, a motion was made by Commissioner Stout and seconded by Commissioner Thomas to table approval of the minutes until the planning commission meeting in February.   All voted to approve the motion. </w:t>
      </w:r>
    </w:p>
    <w:p w14:paraId="6F031D6D" w14:textId="77777777" w:rsidR="00D51FCA" w:rsidRPr="00D51FCA" w:rsidRDefault="00D51FCA" w:rsidP="00D51FCA">
      <w:r w:rsidRPr="00D51FCA">
        <w:t>Next, item 11 on the agenda was to select a Chairman and Vice Chairman for the Planning Commission for 2026.  A motion was made by Commissioner Johnson to appoint Commissioner Frandsen to continue to be Chairman of the Commission and Commissioner Henry to continue in his role as Vice Chairman.  This motion was seconded by Commissioner Thomas.   Each Commissioner agreed to the appointment, and all voted in favor of the motion. </w:t>
      </w:r>
    </w:p>
    <w:p w14:paraId="658CC0AD" w14:textId="77777777" w:rsidR="00D51FCA" w:rsidRPr="00D51FCA" w:rsidRDefault="00D51FCA" w:rsidP="00D51FCA">
      <w:r w:rsidRPr="00D51FCA">
        <w:t xml:space="preserve">Item 12 was next </w:t>
      </w:r>
      <w:proofErr w:type="gramStart"/>
      <w:r w:rsidRPr="00D51FCA">
        <w:t>on</w:t>
      </w:r>
      <w:proofErr w:type="gramEnd"/>
      <w:r w:rsidRPr="00D51FCA">
        <w:t xml:space="preserve"> the </w:t>
      </w:r>
      <w:proofErr w:type="gramStart"/>
      <w:r w:rsidRPr="00D51FCA">
        <w:t>agenda</w:t>
      </w:r>
      <w:proofErr w:type="gramEnd"/>
      <w:r w:rsidRPr="00D51FCA">
        <w:t xml:space="preserve"> which was a discussion and recommendation to the city council of the proposed changes to the Development and Construction Standards as they </w:t>
      </w:r>
      <w:r w:rsidRPr="00D51FCA">
        <w:lastRenderedPageBreak/>
        <w:t>pertain to city code found in Title 11, Subdivision Development Standards.  Chairman Frandsen explained that a recent review of the standards by Jones and DeMille as well as the city engineer and Planning Commission Chairman was completed. Some changes were made to incorporate APWA Standards into the Development Standards and in one case, to remove driveway requirements and related driveway gate standards from the Title 11 Development Standards and place them into Title 10. Following the discussion, a motion was made by Commissioner Thomas which was seconded by Commissioner Henry to approve the changes made to the standards and forward them to the city council with that recommendation.  All voted in favor of the motion. </w:t>
      </w:r>
    </w:p>
    <w:p w14:paraId="63C8A435" w14:textId="77777777" w:rsidR="00D51FCA" w:rsidRPr="00D51FCA" w:rsidRDefault="00D51FCA" w:rsidP="00D51FCA">
      <w:r w:rsidRPr="00D51FCA">
        <w:t>Next on the agenda was item 13, a proposal to clarify language in city code 10-8-5 relative to setbacks for the R1-19, Mountain Villa Overlay zone.  Following a brief discussion of this matter, Commissioner Stout made a motion to approve the change and Commissioner Henry seconded the motion to forward the recommendation to the city council for their review and consideration.  All voted in favor of the motion. </w:t>
      </w:r>
    </w:p>
    <w:p w14:paraId="23506CA8" w14:textId="77777777" w:rsidR="00D51FCA" w:rsidRPr="00D51FCA" w:rsidRDefault="00D51FCA" w:rsidP="00D51FCA">
      <w:r w:rsidRPr="00D51FCA">
        <w:t>Next on the agenda was item 14, which was an amendment to the city’s lighting ordinance in Title 10-8-10.  Chairman Fransen stated that the ordinance was largely taken from a draft done by resident Sherry Burger and was meant to preserve night skies in the city.  Some of it was in our existing lighting ordinance along with some additions.  Sherry Burger was present and made a brief comment supporting the ordinance amendment.  Commissioner Johnson made a motion to approve the new lighting ordinance and move it forward to the city council.  The motion was seconded by Commissioner Henry.  Three commissioners voted in favor of the ordinance, i.e. Commissioners Johnson, Henry and Frandsen, while Commissioners Thomas and Stout voted against the proposed ordinance.  Being that the vote was three in favor of the motion and two against, the motion passed for forwarding to the city council.   </w:t>
      </w:r>
    </w:p>
    <w:p w14:paraId="5F6535FB" w14:textId="77777777" w:rsidR="00D51FCA" w:rsidRPr="00D51FCA" w:rsidRDefault="00D51FCA" w:rsidP="00D51FCA">
      <w:r w:rsidRPr="00D51FCA">
        <w:t>Next on the agenda, item 15 was a proposal for an ordinance change in Title 11-9-2 relative to a mandatory requirement to do a Hazard Assessment Study on new building lots before constructing a new home on the lot.  The proposed change allowed the city engineer to decide whether a Hazard Study was required or to wave it.  Following a brief discussion of the matter, Commissioner Stout made a motion to approve the change, which motion was seconded by Commissioner Henry.  All voted in favor of the motion and </w:t>
      </w:r>
      <w:proofErr w:type="gramStart"/>
      <w:r w:rsidRPr="00D51FCA">
        <w:t>forwarding</w:t>
      </w:r>
      <w:proofErr w:type="gramEnd"/>
      <w:r w:rsidRPr="00D51FCA">
        <w:t> it to the city council for their review and consideration.  </w:t>
      </w:r>
    </w:p>
    <w:p w14:paraId="48D4CCED" w14:textId="77777777" w:rsidR="00D51FCA" w:rsidRPr="00D51FCA" w:rsidRDefault="00D51FCA" w:rsidP="00D51FCA">
      <w:r w:rsidRPr="00D51FCA">
        <w:t>Next on the agenda, item 16, was a proposal to approve a new subdivision, the </w:t>
      </w:r>
      <w:proofErr w:type="spellStart"/>
      <w:r w:rsidRPr="00D51FCA">
        <w:t>Havenwood</w:t>
      </w:r>
      <w:proofErr w:type="spellEnd"/>
      <w:r w:rsidRPr="00D51FCA">
        <w:t xml:space="preserve"> Estates Subdivision which consisted of 14 lots near 410 S. Woodland </w:t>
      </w:r>
      <w:r w:rsidRPr="00D51FCA">
        <w:lastRenderedPageBreak/>
        <w:t>Hills Dr.  The proposal had been reviewed by the City Engineer, Ted Mickelson, and the City’s Technical Review Committee who were working with the developers to finish up several of the subdivision requirements.   After some discussion of these matters Chairman Frandsen made a motion for a Conditional Approval to be given, pending the completion of the yet unfinished requirements, including bonding for the infrastructure improvements, water share requirements and updating the plat with several notes that needed to be added and the letter from the county relative to the septic requirements. This motion was seconded by Commissioner Stout and all voted in favor of the motion to give conditional approval for the new subdivision. </w:t>
      </w:r>
    </w:p>
    <w:p w14:paraId="26C68BC5" w14:textId="77777777" w:rsidR="00D51FCA" w:rsidRPr="00D51FCA" w:rsidRDefault="00D51FCA" w:rsidP="00D51FCA">
      <w:r w:rsidRPr="00D51FCA">
        <w:t>Next item on the agenda, item 17, was the review of the first three sections of draft General Plan for the city.  Commission members had previously reviewed these sections and made notes or comments that were to be reviewed during the January meeting with consideration for any changes to the draft General Plan which had been provided to the planning commission for their review as required by State statute.   As the commission went through the draft plan several changes were made by the commissioners throughout the first three sections.  These changes will be provided to either the mayor or to Daniel </w:t>
      </w:r>
      <w:proofErr w:type="gramStart"/>
      <w:r w:rsidRPr="00D51FCA">
        <w:t>Jensen</w:t>
      </w:r>
      <w:proofErr w:type="gramEnd"/>
      <w:r w:rsidRPr="00D51FCA">
        <w:t> the contractor who worked with the General Plan Committee in drafting the document.  </w:t>
      </w:r>
    </w:p>
    <w:p w14:paraId="29ECDF15" w14:textId="77777777" w:rsidR="00D51FCA" w:rsidRPr="00D51FCA" w:rsidRDefault="00D51FCA" w:rsidP="00D51FCA">
      <w:r w:rsidRPr="00D51FCA">
        <w:t> </w:t>
      </w:r>
    </w:p>
    <w:p w14:paraId="7F36EC49" w14:textId="77777777" w:rsidR="00D51FCA" w:rsidRPr="00D51FCA" w:rsidRDefault="00D51FCA" w:rsidP="00D51FCA">
      <w:r w:rsidRPr="00D51FCA">
        <w:t> </w:t>
      </w:r>
    </w:p>
    <w:p w14:paraId="7913AD8B" w14:textId="77777777" w:rsidR="00D51FCA" w:rsidRPr="00D51FCA" w:rsidRDefault="00D51FCA" w:rsidP="00D51FCA">
      <w:r w:rsidRPr="00D51FCA">
        <w:t>Chairman Wayne Frandsen </w:t>
      </w:r>
    </w:p>
    <w:p w14:paraId="02F5A59C" w14:textId="77777777" w:rsidR="00D51FCA" w:rsidRPr="00D51FCA" w:rsidRDefault="00D51FCA" w:rsidP="00D51FCA">
      <w:r w:rsidRPr="00D51FCA">
        <w:t> </w:t>
      </w:r>
    </w:p>
    <w:p w14:paraId="446498E6" w14:textId="77777777" w:rsidR="00A739DA" w:rsidRDefault="00A739DA"/>
    <w:sectPr w:rsidR="00A73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930FF"/>
    <w:multiLevelType w:val="multilevel"/>
    <w:tmpl w:val="B28045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B57194"/>
    <w:multiLevelType w:val="multilevel"/>
    <w:tmpl w:val="14F20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B6A2B"/>
    <w:multiLevelType w:val="multilevel"/>
    <w:tmpl w:val="6ABE5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5728F"/>
    <w:multiLevelType w:val="multilevel"/>
    <w:tmpl w:val="55F29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351BA"/>
    <w:multiLevelType w:val="multilevel"/>
    <w:tmpl w:val="1FF68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2029617">
    <w:abstractNumId w:val="2"/>
  </w:num>
  <w:num w:numId="2" w16cid:durableId="854228882">
    <w:abstractNumId w:val="1"/>
  </w:num>
  <w:num w:numId="3" w16cid:durableId="395201426">
    <w:abstractNumId w:val="3"/>
  </w:num>
  <w:num w:numId="4" w16cid:durableId="12612767">
    <w:abstractNumId w:val="4"/>
  </w:num>
  <w:num w:numId="5" w16cid:durableId="172498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CA"/>
    <w:rsid w:val="003F77E5"/>
    <w:rsid w:val="00600231"/>
    <w:rsid w:val="00A739DA"/>
    <w:rsid w:val="00D5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0E7B"/>
  <w15:chartTrackingRefBased/>
  <w15:docId w15:val="{3090DB1B-85F0-44C0-850B-A4B9A85B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FCA"/>
    <w:rPr>
      <w:rFonts w:eastAsiaTheme="majorEastAsia" w:cstheme="majorBidi"/>
      <w:color w:val="272727" w:themeColor="text1" w:themeTint="D8"/>
    </w:rPr>
  </w:style>
  <w:style w:type="paragraph" w:styleId="Title">
    <w:name w:val="Title"/>
    <w:basedOn w:val="Normal"/>
    <w:next w:val="Normal"/>
    <w:link w:val="TitleChar"/>
    <w:uiPriority w:val="10"/>
    <w:qFormat/>
    <w:rsid w:val="00D5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FCA"/>
    <w:pPr>
      <w:spacing w:before="160"/>
      <w:jc w:val="center"/>
    </w:pPr>
    <w:rPr>
      <w:i/>
      <w:iCs/>
      <w:color w:val="404040" w:themeColor="text1" w:themeTint="BF"/>
    </w:rPr>
  </w:style>
  <w:style w:type="character" w:customStyle="1" w:styleId="QuoteChar">
    <w:name w:val="Quote Char"/>
    <w:basedOn w:val="DefaultParagraphFont"/>
    <w:link w:val="Quote"/>
    <w:uiPriority w:val="29"/>
    <w:rsid w:val="00D51FCA"/>
    <w:rPr>
      <w:i/>
      <w:iCs/>
      <w:color w:val="404040" w:themeColor="text1" w:themeTint="BF"/>
    </w:rPr>
  </w:style>
  <w:style w:type="paragraph" w:styleId="ListParagraph">
    <w:name w:val="List Paragraph"/>
    <w:basedOn w:val="Normal"/>
    <w:uiPriority w:val="34"/>
    <w:qFormat/>
    <w:rsid w:val="00D51FCA"/>
    <w:pPr>
      <w:ind w:left="720"/>
      <w:contextualSpacing/>
    </w:pPr>
  </w:style>
  <w:style w:type="character" w:styleId="IntenseEmphasis">
    <w:name w:val="Intense Emphasis"/>
    <w:basedOn w:val="DefaultParagraphFont"/>
    <w:uiPriority w:val="21"/>
    <w:qFormat/>
    <w:rsid w:val="00D51FCA"/>
    <w:rPr>
      <w:i/>
      <w:iCs/>
      <w:color w:val="0F4761" w:themeColor="accent1" w:themeShade="BF"/>
    </w:rPr>
  </w:style>
  <w:style w:type="paragraph" w:styleId="IntenseQuote">
    <w:name w:val="Intense Quote"/>
    <w:basedOn w:val="Normal"/>
    <w:next w:val="Normal"/>
    <w:link w:val="IntenseQuoteChar"/>
    <w:uiPriority w:val="30"/>
    <w:qFormat/>
    <w:rsid w:val="00D51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FCA"/>
    <w:rPr>
      <w:i/>
      <w:iCs/>
      <w:color w:val="0F4761" w:themeColor="accent1" w:themeShade="BF"/>
    </w:rPr>
  </w:style>
  <w:style w:type="character" w:styleId="IntenseReference">
    <w:name w:val="Intense Reference"/>
    <w:basedOn w:val="DefaultParagraphFont"/>
    <w:uiPriority w:val="32"/>
    <w:qFormat/>
    <w:rsid w:val="00D51F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5346</Characters>
  <Application>Microsoft Office Word</Application>
  <DocSecurity>0</DocSecurity>
  <Lines>89</Lines>
  <Paragraphs>18</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1</cp:revision>
  <dcterms:created xsi:type="dcterms:W3CDTF">2026-03-11T17:46:00Z</dcterms:created>
  <dcterms:modified xsi:type="dcterms:W3CDTF">2026-03-11T17:47:00Z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50bbd088-785d-462d-acb8-70d1711d7b7d</vt:lpwstr>
  </property>
</Properties>
</file>