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938CC" w14:textId="77777777" w:rsidR="00803C1A" w:rsidRPr="00803C1A" w:rsidRDefault="00803C1A" w:rsidP="00803C1A">
      <w:pPr>
        <w:shd w:val="clear" w:color="auto" w:fill="FFFFFF"/>
        <w:spacing w:before="100" w:beforeAutospacing="1" w:after="100" w:afterAutospacing="1" w:line="240" w:lineRule="auto"/>
        <w:outlineLvl w:val="2"/>
        <w:rPr>
          <w:rFonts w:ascii="Arial" w:eastAsia="Times New Roman" w:hAnsi="Arial" w:cs="Arial"/>
          <w:color w:val="41434A"/>
          <w:sz w:val="42"/>
          <w:szCs w:val="42"/>
        </w:rPr>
      </w:pPr>
      <w:r w:rsidRPr="00803C1A">
        <w:rPr>
          <w:rFonts w:ascii="Arial" w:eastAsia="Times New Roman" w:hAnsi="Arial" w:cs="Arial"/>
          <w:color w:val="494429"/>
          <w:sz w:val="42"/>
          <w:szCs w:val="42"/>
        </w:rPr>
        <w:t>What is GRAMA?</w:t>
      </w:r>
    </w:p>
    <w:p w14:paraId="70F4B3FD" w14:textId="77777777" w:rsidR="00803C1A" w:rsidRPr="00803C1A" w:rsidRDefault="00803C1A" w:rsidP="00803C1A">
      <w:pPr>
        <w:shd w:val="clear" w:color="auto" w:fill="FFFFFF"/>
        <w:spacing w:after="240" w:line="240" w:lineRule="auto"/>
        <w:rPr>
          <w:rFonts w:ascii="Arial" w:eastAsia="Times New Roman" w:hAnsi="Arial" w:cs="Arial"/>
          <w:color w:val="767676"/>
          <w:sz w:val="30"/>
          <w:szCs w:val="30"/>
        </w:rPr>
      </w:pPr>
      <w:r w:rsidRPr="00803C1A">
        <w:rPr>
          <w:rFonts w:ascii="Arial" w:eastAsia="Times New Roman" w:hAnsi="Arial" w:cs="Arial"/>
          <w:color w:val="494429"/>
          <w:sz w:val="30"/>
          <w:szCs w:val="30"/>
        </w:rPr>
        <w:t>The Government Records Access and Management Act (“GRAMA”) is a Utah law that provides the public with the right to access certain “records” prepared, maintained or controlled by a government entity.  The full text of GRAMA can be found in </w:t>
      </w:r>
      <w:hyperlink r:id="rId5" w:tgtFrame="_blank" w:history="1">
        <w:r w:rsidRPr="00803C1A">
          <w:rPr>
            <w:rFonts w:ascii="Arial" w:eastAsia="Times New Roman" w:hAnsi="Arial" w:cs="Arial"/>
            <w:color w:val="C63E09"/>
            <w:sz w:val="30"/>
            <w:szCs w:val="30"/>
            <w:u w:val="single"/>
          </w:rPr>
          <w:t>Title 63G, Chapter 2, of the Utah Code</w:t>
        </w:r>
      </w:hyperlink>
      <w:r w:rsidRPr="00803C1A">
        <w:rPr>
          <w:rFonts w:ascii="Arial" w:eastAsia="Times New Roman" w:hAnsi="Arial" w:cs="Arial"/>
          <w:color w:val="494429"/>
          <w:sz w:val="30"/>
          <w:szCs w:val="30"/>
        </w:rPr>
        <w:t>. </w:t>
      </w:r>
    </w:p>
    <w:p w14:paraId="76A9E57F" w14:textId="77777777" w:rsidR="00803C1A" w:rsidRPr="00803C1A" w:rsidRDefault="00803C1A" w:rsidP="00803C1A">
      <w:pPr>
        <w:shd w:val="clear" w:color="auto" w:fill="FFFFFF"/>
        <w:spacing w:after="240" w:line="240" w:lineRule="auto"/>
        <w:rPr>
          <w:rFonts w:ascii="Arial" w:eastAsia="Times New Roman" w:hAnsi="Arial" w:cs="Arial"/>
          <w:color w:val="767676"/>
          <w:sz w:val="30"/>
          <w:szCs w:val="30"/>
        </w:rPr>
      </w:pPr>
      <w:r w:rsidRPr="00803C1A">
        <w:rPr>
          <w:rFonts w:ascii="Arial" w:eastAsia="Times New Roman" w:hAnsi="Arial" w:cs="Arial"/>
          <w:color w:val="494429"/>
          <w:sz w:val="30"/>
          <w:szCs w:val="30"/>
        </w:rPr>
        <w:t> </w:t>
      </w:r>
    </w:p>
    <w:p w14:paraId="6ED62B40" w14:textId="77777777" w:rsidR="00803C1A" w:rsidRPr="00803C1A" w:rsidRDefault="00803C1A" w:rsidP="00803C1A">
      <w:pPr>
        <w:shd w:val="clear" w:color="auto" w:fill="FFFFFF"/>
        <w:spacing w:before="100" w:beforeAutospacing="1" w:after="100" w:afterAutospacing="1" w:line="240" w:lineRule="auto"/>
        <w:outlineLvl w:val="2"/>
        <w:rPr>
          <w:rFonts w:ascii="Arial" w:eastAsia="Times New Roman" w:hAnsi="Arial" w:cs="Arial"/>
          <w:color w:val="41434A"/>
          <w:sz w:val="42"/>
          <w:szCs w:val="42"/>
        </w:rPr>
      </w:pPr>
      <w:r w:rsidRPr="00803C1A">
        <w:rPr>
          <w:rFonts w:ascii="Arial" w:eastAsia="Times New Roman" w:hAnsi="Arial" w:cs="Arial"/>
          <w:color w:val="494429"/>
          <w:sz w:val="42"/>
          <w:szCs w:val="42"/>
        </w:rPr>
        <w:t>What is a record?</w:t>
      </w:r>
    </w:p>
    <w:p w14:paraId="294628AB" w14:textId="77777777" w:rsidR="00803C1A" w:rsidRPr="00803C1A" w:rsidRDefault="00803C1A" w:rsidP="00803C1A">
      <w:pPr>
        <w:shd w:val="clear" w:color="auto" w:fill="FFFFFF"/>
        <w:spacing w:after="240" w:line="240" w:lineRule="auto"/>
        <w:rPr>
          <w:rFonts w:ascii="Arial" w:eastAsia="Times New Roman" w:hAnsi="Arial" w:cs="Arial"/>
          <w:color w:val="767676"/>
          <w:sz w:val="30"/>
          <w:szCs w:val="30"/>
        </w:rPr>
      </w:pPr>
      <w:r w:rsidRPr="00803C1A">
        <w:rPr>
          <w:rFonts w:ascii="Arial" w:eastAsia="Times New Roman" w:hAnsi="Arial" w:cs="Arial"/>
          <w:color w:val="494429"/>
          <w:sz w:val="30"/>
          <w:szCs w:val="30"/>
        </w:rPr>
        <w:t xml:space="preserve">GRAMA defines a “record” as “a book, letter, document, paper, map, plan, photograph, film, card, tape, recording, electronic data, or other documentary material regardless of physical form </w:t>
      </w:r>
      <w:proofErr w:type="gramStart"/>
      <w:r w:rsidRPr="00803C1A">
        <w:rPr>
          <w:rFonts w:ascii="Arial" w:eastAsia="Times New Roman" w:hAnsi="Arial" w:cs="Arial"/>
          <w:color w:val="494429"/>
          <w:sz w:val="30"/>
          <w:szCs w:val="30"/>
        </w:rPr>
        <w:t>. . . .</w:t>
      </w:r>
      <w:proofErr w:type="gramEnd"/>
      <w:r w:rsidRPr="00803C1A">
        <w:rPr>
          <w:rFonts w:ascii="Arial" w:eastAsia="Times New Roman" w:hAnsi="Arial" w:cs="Arial"/>
          <w:color w:val="494429"/>
          <w:sz w:val="30"/>
          <w:szCs w:val="30"/>
        </w:rPr>
        <w:t>”  However, there are several exceptions, such as notes and drafts which are not subject to disclosure.  For a complete list and explanation of what does and does not constitute a record, see </w:t>
      </w:r>
      <w:hyperlink r:id="rId6" w:tgtFrame="_blank" w:history="1">
        <w:r w:rsidRPr="00803C1A">
          <w:rPr>
            <w:rFonts w:ascii="Arial" w:eastAsia="Times New Roman" w:hAnsi="Arial" w:cs="Arial"/>
            <w:color w:val="C63E09"/>
            <w:sz w:val="30"/>
            <w:szCs w:val="30"/>
            <w:u w:val="single"/>
          </w:rPr>
          <w:t>Utah Code § 63G-2-103</w:t>
        </w:r>
      </w:hyperlink>
      <w:r w:rsidRPr="00803C1A">
        <w:rPr>
          <w:rFonts w:ascii="Arial" w:eastAsia="Times New Roman" w:hAnsi="Arial" w:cs="Arial"/>
          <w:color w:val="494429"/>
          <w:sz w:val="30"/>
          <w:szCs w:val="30"/>
        </w:rPr>
        <w:t>. </w:t>
      </w:r>
    </w:p>
    <w:p w14:paraId="0392E9B0" w14:textId="77777777" w:rsidR="00803C1A" w:rsidRPr="00803C1A" w:rsidRDefault="00803C1A" w:rsidP="00803C1A">
      <w:pPr>
        <w:shd w:val="clear" w:color="auto" w:fill="FFFFFF"/>
        <w:spacing w:after="240" w:line="240" w:lineRule="auto"/>
        <w:rPr>
          <w:rFonts w:ascii="Arial" w:eastAsia="Times New Roman" w:hAnsi="Arial" w:cs="Arial"/>
          <w:color w:val="767676"/>
          <w:sz w:val="30"/>
          <w:szCs w:val="30"/>
        </w:rPr>
      </w:pPr>
      <w:r w:rsidRPr="00803C1A">
        <w:rPr>
          <w:rFonts w:ascii="Arial" w:eastAsia="Times New Roman" w:hAnsi="Arial" w:cs="Arial"/>
          <w:color w:val="494429"/>
          <w:sz w:val="30"/>
          <w:szCs w:val="30"/>
        </w:rPr>
        <w:t> </w:t>
      </w:r>
    </w:p>
    <w:p w14:paraId="361BB5F1" w14:textId="77777777" w:rsidR="00803C1A" w:rsidRPr="00803C1A" w:rsidRDefault="00803C1A" w:rsidP="00803C1A">
      <w:pPr>
        <w:shd w:val="clear" w:color="auto" w:fill="FFFFFF"/>
        <w:spacing w:before="100" w:beforeAutospacing="1" w:after="100" w:afterAutospacing="1" w:line="240" w:lineRule="auto"/>
        <w:outlineLvl w:val="2"/>
        <w:rPr>
          <w:rFonts w:ascii="Arial" w:eastAsia="Times New Roman" w:hAnsi="Arial" w:cs="Arial"/>
          <w:color w:val="41434A"/>
          <w:sz w:val="42"/>
          <w:szCs w:val="42"/>
        </w:rPr>
      </w:pPr>
      <w:r w:rsidRPr="00803C1A">
        <w:rPr>
          <w:rFonts w:ascii="Arial" w:eastAsia="Times New Roman" w:hAnsi="Arial" w:cs="Arial"/>
          <w:color w:val="494429"/>
          <w:sz w:val="42"/>
          <w:szCs w:val="42"/>
        </w:rPr>
        <w:t>Are all records subject to disclosure?</w:t>
      </w:r>
    </w:p>
    <w:p w14:paraId="601FB072" w14:textId="77777777" w:rsidR="00803C1A" w:rsidRPr="00803C1A" w:rsidRDefault="00803C1A" w:rsidP="00803C1A">
      <w:pPr>
        <w:shd w:val="clear" w:color="auto" w:fill="FFFFFF"/>
        <w:spacing w:after="240" w:line="240" w:lineRule="auto"/>
        <w:rPr>
          <w:rFonts w:ascii="Arial" w:eastAsia="Times New Roman" w:hAnsi="Arial" w:cs="Arial"/>
          <w:color w:val="767676"/>
          <w:sz w:val="30"/>
          <w:szCs w:val="30"/>
        </w:rPr>
      </w:pPr>
      <w:r w:rsidRPr="00803C1A">
        <w:rPr>
          <w:rFonts w:ascii="Arial" w:eastAsia="Times New Roman" w:hAnsi="Arial" w:cs="Arial"/>
          <w:color w:val="494429"/>
          <w:sz w:val="30"/>
          <w:szCs w:val="30"/>
        </w:rPr>
        <w:t>No.  Records are classified as “public,” “protected,” “private” or “controlled” pursuant to GRAMA.  While all records classified as public are subject to disclosure, records classified as protected, private, or controlled are not disclosed unless an exception applies or a court orders disclosure.  For a comprehensive list of record classifications, see </w:t>
      </w:r>
      <w:hyperlink r:id="rId7" w:tgtFrame="_blank" w:history="1">
        <w:r w:rsidRPr="00803C1A">
          <w:rPr>
            <w:rFonts w:ascii="Arial" w:eastAsia="Times New Roman" w:hAnsi="Arial" w:cs="Arial"/>
            <w:color w:val="C63E09"/>
            <w:sz w:val="30"/>
            <w:szCs w:val="30"/>
            <w:u w:val="single"/>
          </w:rPr>
          <w:t>Utah Code § 63G-2-301 et seq</w:t>
        </w:r>
      </w:hyperlink>
      <w:r w:rsidRPr="00803C1A">
        <w:rPr>
          <w:rFonts w:ascii="Arial" w:eastAsia="Times New Roman" w:hAnsi="Arial" w:cs="Arial"/>
          <w:color w:val="494429"/>
          <w:sz w:val="30"/>
          <w:szCs w:val="30"/>
        </w:rPr>
        <w:t>. </w:t>
      </w:r>
    </w:p>
    <w:p w14:paraId="3AC0F3B6" w14:textId="77777777" w:rsidR="00803C1A" w:rsidRPr="00803C1A" w:rsidRDefault="00803C1A" w:rsidP="00803C1A">
      <w:pPr>
        <w:shd w:val="clear" w:color="auto" w:fill="FFFFFF"/>
        <w:spacing w:after="240" w:line="240" w:lineRule="auto"/>
        <w:rPr>
          <w:rFonts w:ascii="Arial" w:eastAsia="Times New Roman" w:hAnsi="Arial" w:cs="Arial"/>
          <w:color w:val="767676"/>
          <w:sz w:val="30"/>
          <w:szCs w:val="30"/>
        </w:rPr>
      </w:pPr>
      <w:r w:rsidRPr="00803C1A">
        <w:rPr>
          <w:rFonts w:ascii="Arial" w:eastAsia="Times New Roman" w:hAnsi="Arial" w:cs="Arial"/>
          <w:color w:val="494429"/>
          <w:sz w:val="30"/>
          <w:szCs w:val="30"/>
        </w:rPr>
        <w:t> </w:t>
      </w:r>
    </w:p>
    <w:p w14:paraId="17524EFB" w14:textId="77777777" w:rsidR="00803C1A" w:rsidRPr="00803C1A" w:rsidRDefault="00803C1A" w:rsidP="00803C1A">
      <w:pPr>
        <w:shd w:val="clear" w:color="auto" w:fill="FFFFFF"/>
        <w:spacing w:before="100" w:beforeAutospacing="1" w:after="100" w:afterAutospacing="1" w:line="240" w:lineRule="auto"/>
        <w:outlineLvl w:val="2"/>
        <w:rPr>
          <w:rFonts w:ascii="Arial" w:eastAsia="Times New Roman" w:hAnsi="Arial" w:cs="Arial"/>
          <w:color w:val="41434A"/>
          <w:sz w:val="42"/>
          <w:szCs w:val="42"/>
        </w:rPr>
      </w:pPr>
      <w:r w:rsidRPr="00803C1A">
        <w:rPr>
          <w:rFonts w:ascii="Arial" w:eastAsia="Times New Roman" w:hAnsi="Arial" w:cs="Arial"/>
          <w:color w:val="494429"/>
          <w:sz w:val="42"/>
          <w:szCs w:val="42"/>
        </w:rPr>
        <w:t>What records can I access without submitting a GRAMA request?</w:t>
      </w:r>
    </w:p>
    <w:p w14:paraId="4BACC00F" w14:textId="48D2741B" w:rsidR="00803C1A" w:rsidRPr="00803C1A" w:rsidRDefault="00803C1A" w:rsidP="00803C1A">
      <w:pPr>
        <w:shd w:val="clear" w:color="auto" w:fill="FFFFFF"/>
        <w:spacing w:after="240" w:line="240" w:lineRule="auto"/>
        <w:rPr>
          <w:rFonts w:ascii="Arial" w:eastAsia="Times New Roman" w:hAnsi="Arial" w:cs="Arial"/>
          <w:color w:val="767676"/>
          <w:sz w:val="30"/>
          <w:szCs w:val="30"/>
        </w:rPr>
      </w:pPr>
      <w:r w:rsidRPr="00803C1A">
        <w:rPr>
          <w:rFonts w:ascii="Arial" w:eastAsia="Times New Roman" w:hAnsi="Arial" w:cs="Arial"/>
          <w:color w:val="494429"/>
          <w:sz w:val="30"/>
          <w:szCs w:val="30"/>
        </w:rPr>
        <w:t xml:space="preserve">Before submitting a GRAMA request, check to see if the information you are seeking is available on the </w:t>
      </w:r>
      <w:r>
        <w:rPr>
          <w:rFonts w:ascii="Arial" w:eastAsia="Times New Roman" w:hAnsi="Arial" w:cs="Arial"/>
          <w:color w:val="494429"/>
          <w:sz w:val="30"/>
          <w:szCs w:val="30"/>
        </w:rPr>
        <w:t>City of Woodland Hills</w:t>
      </w:r>
      <w:r w:rsidRPr="00803C1A">
        <w:rPr>
          <w:rFonts w:ascii="Arial" w:eastAsia="Times New Roman" w:hAnsi="Arial" w:cs="Arial"/>
          <w:color w:val="494429"/>
          <w:sz w:val="30"/>
          <w:szCs w:val="30"/>
        </w:rPr>
        <w:t xml:space="preserve"> </w:t>
      </w:r>
      <w:r w:rsidRPr="00803C1A">
        <w:rPr>
          <w:rFonts w:ascii="Arial" w:eastAsia="Times New Roman" w:hAnsi="Arial" w:cs="Arial"/>
          <w:color w:val="494429"/>
          <w:sz w:val="30"/>
          <w:szCs w:val="30"/>
        </w:rPr>
        <w:lastRenderedPageBreak/>
        <w:t>website: </w:t>
      </w:r>
      <w:hyperlink r:id="rId8" w:history="1">
        <w:r w:rsidRPr="001726F0">
          <w:rPr>
            <w:rStyle w:val="Hyperlink"/>
            <w:rFonts w:ascii="Arial" w:eastAsia="Times New Roman" w:hAnsi="Arial" w:cs="Arial"/>
            <w:sz w:val="30"/>
            <w:szCs w:val="30"/>
          </w:rPr>
          <w:t>www.woodlandhills-ut.gov</w:t>
        </w:r>
      </w:hyperlink>
      <w:r w:rsidRPr="00803C1A">
        <w:rPr>
          <w:rFonts w:ascii="Arial" w:eastAsia="Times New Roman" w:hAnsi="Arial" w:cs="Arial"/>
          <w:color w:val="494429"/>
          <w:sz w:val="30"/>
          <w:szCs w:val="30"/>
        </w:rPr>
        <w:t>. The following frequently requested records are available online:</w:t>
      </w:r>
    </w:p>
    <w:p w14:paraId="3D50E73A" w14:textId="15CF9774" w:rsidR="00803C1A" w:rsidRPr="00803C1A" w:rsidRDefault="00803C1A" w:rsidP="00803C1A">
      <w:pPr>
        <w:numPr>
          <w:ilvl w:val="0"/>
          <w:numId w:val="1"/>
        </w:numPr>
        <w:shd w:val="clear" w:color="auto" w:fill="FFFFFF"/>
        <w:spacing w:before="100" w:beforeAutospacing="1" w:after="100" w:afterAutospacing="1" w:line="240" w:lineRule="auto"/>
        <w:rPr>
          <w:rFonts w:ascii="Arial" w:eastAsia="Times New Roman" w:hAnsi="Arial" w:cs="Arial"/>
          <w:sz w:val="30"/>
          <w:szCs w:val="30"/>
        </w:rPr>
      </w:pPr>
      <w:r w:rsidRPr="00803C1A">
        <w:rPr>
          <w:rFonts w:ascii="Arial" w:eastAsia="Times New Roman" w:hAnsi="Arial" w:cs="Arial"/>
          <w:sz w:val="30"/>
          <w:szCs w:val="30"/>
          <w:u w:val="single"/>
        </w:rPr>
        <w:t>Council Minutes and Recordings</w:t>
      </w:r>
    </w:p>
    <w:p w14:paraId="038F5155" w14:textId="77777777" w:rsidR="00803C1A" w:rsidRPr="00803C1A" w:rsidRDefault="00803C1A" w:rsidP="000B100A">
      <w:pPr>
        <w:numPr>
          <w:ilvl w:val="0"/>
          <w:numId w:val="2"/>
        </w:numPr>
        <w:shd w:val="clear" w:color="auto" w:fill="FFFFFF"/>
        <w:spacing w:before="100" w:beforeAutospacing="1" w:after="100" w:afterAutospacing="1" w:line="240" w:lineRule="auto"/>
        <w:rPr>
          <w:rFonts w:ascii="Arial" w:eastAsia="Times New Roman" w:hAnsi="Arial" w:cs="Arial"/>
          <w:sz w:val="30"/>
          <w:szCs w:val="30"/>
        </w:rPr>
      </w:pPr>
      <w:r w:rsidRPr="00803C1A">
        <w:rPr>
          <w:rFonts w:ascii="Arial" w:eastAsia="Times New Roman" w:hAnsi="Arial" w:cs="Arial"/>
          <w:sz w:val="30"/>
          <w:szCs w:val="30"/>
          <w:u w:val="single"/>
        </w:rPr>
        <w:t>City of Woodland Hills</w:t>
      </w:r>
      <w:r w:rsidRPr="00803C1A">
        <w:rPr>
          <w:rFonts w:ascii="Arial" w:eastAsia="Times New Roman" w:hAnsi="Arial" w:cs="Arial"/>
          <w:sz w:val="30"/>
          <w:szCs w:val="30"/>
          <w:u w:val="single"/>
        </w:rPr>
        <w:t xml:space="preserve"> Municipal Code</w:t>
      </w:r>
      <w:r w:rsidRPr="00803C1A">
        <w:rPr>
          <w:rFonts w:ascii="Arial" w:eastAsia="Times New Roman" w:hAnsi="Arial" w:cs="Arial"/>
          <w:sz w:val="30"/>
          <w:szCs w:val="30"/>
          <w:u w:val="single"/>
        </w:rPr>
        <w:br/>
      </w:r>
    </w:p>
    <w:p w14:paraId="2BB02EBE" w14:textId="77777777" w:rsidR="00803C1A" w:rsidRPr="00803C1A" w:rsidRDefault="00803C1A" w:rsidP="00206C07">
      <w:pPr>
        <w:numPr>
          <w:ilvl w:val="0"/>
          <w:numId w:val="2"/>
        </w:numPr>
        <w:shd w:val="clear" w:color="auto" w:fill="FFFFFF"/>
        <w:spacing w:before="100" w:beforeAutospacing="1" w:after="100" w:afterAutospacing="1" w:line="240" w:lineRule="auto"/>
        <w:rPr>
          <w:rFonts w:ascii="Arial" w:eastAsia="Times New Roman" w:hAnsi="Arial" w:cs="Arial"/>
          <w:sz w:val="30"/>
          <w:szCs w:val="30"/>
          <w:u w:val="single"/>
        </w:rPr>
      </w:pPr>
      <w:r w:rsidRPr="00803C1A">
        <w:rPr>
          <w:rFonts w:ascii="Arial" w:eastAsia="Times New Roman" w:hAnsi="Arial" w:cs="Arial"/>
          <w:sz w:val="30"/>
          <w:szCs w:val="30"/>
          <w:u w:val="single"/>
        </w:rPr>
        <w:t>Ordinances</w:t>
      </w:r>
      <w:r w:rsidRPr="00803C1A">
        <w:rPr>
          <w:rFonts w:ascii="Arial" w:eastAsia="Times New Roman" w:hAnsi="Arial" w:cs="Arial"/>
          <w:sz w:val="30"/>
          <w:szCs w:val="30"/>
          <w:u w:val="single"/>
        </w:rPr>
        <w:br/>
      </w:r>
    </w:p>
    <w:p w14:paraId="21C9FD34" w14:textId="3B4D9DEC" w:rsidR="00803C1A" w:rsidRPr="00803C1A" w:rsidRDefault="00803C1A" w:rsidP="00206C07">
      <w:pPr>
        <w:numPr>
          <w:ilvl w:val="0"/>
          <w:numId w:val="2"/>
        </w:numPr>
        <w:shd w:val="clear" w:color="auto" w:fill="FFFFFF"/>
        <w:spacing w:before="100" w:beforeAutospacing="1" w:after="100" w:afterAutospacing="1" w:line="240" w:lineRule="auto"/>
        <w:rPr>
          <w:rFonts w:ascii="Arial" w:eastAsia="Times New Roman" w:hAnsi="Arial" w:cs="Arial"/>
          <w:sz w:val="30"/>
          <w:szCs w:val="30"/>
          <w:u w:val="single"/>
        </w:rPr>
      </w:pPr>
      <w:hyperlink r:id="rId9" w:tgtFrame="_blank" w:history="1">
        <w:r w:rsidRPr="00803C1A">
          <w:rPr>
            <w:rFonts w:ascii="Arial" w:eastAsia="Times New Roman" w:hAnsi="Arial" w:cs="Arial"/>
            <w:sz w:val="30"/>
            <w:szCs w:val="30"/>
            <w:u w:val="single"/>
          </w:rPr>
          <w:t>Planning</w:t>
        </w:r>
      </w:hyperlink>
      <w:r w:rsidRPr="00803C1A">
        <w:rPr>
          <w:rFonts w:ascii="Arial" w:eastAsia="Times New Roman" w:hAnsi="Arial" w:cs="Arial"/>
          <w:sz w:val="30"/>
          <w:szCs w:val="30"/>
          <w:u w:val="single"/>
        </w:rPr>
        <w:t xml:space="preserve"> Commission Minutes</w:t>
      </w:r>
      <w:r w:rsidRPr="00803C1A">
        <w:rPr>
          <w:rFonts w:ascii="Arial" w:eastAsia="Times New Roman" w:hAnsi="Arial" w:cs="Arial"/>
          <w:sz w:val="42"/>
          <w:szCs w:val="42"/>
        </w:rPr>
        <w:t>                   </w:t>
      </w:r>
    </w:p>
    <w:p w14:paraId="5D037A2C" w14:textId="77777777" w:rsidR="00803C1A" w:rsidRPr="00803C1A" w:rsidRDefault="00803C1A" w:rsidP="00803C1A">
      <w:pPr>
        <w:shd w:val="clear" w:color="auto" w:fill="FFFFFF"/>
        <w:spacing w:before="100" w:beforeAutospacing="1" w:after="100" w:afterAutospacing="1" w:line="240" w:lineRule="auto"/>
        <w:outlineLvl w:val="2"/>
        <w:rPr>
          <w:rFonts w:ascii="Arial" w:eastAsia="Times New Roman" w:hAnsi="Arial" w:cs="Arial"/>
          <w:color w:val="41434A"/>
          <w:sz w:val="42"/>
          <w:szCs w:val="42"/>
        </w:rPr>
      </w:pPr>
      <w:r w:rsidRPr="00803C1A">
        <w:rPr>
          <w:rFonts w:ascii="Arial" w:eastAsia="Times New Roman" w:hAnsi="Arial" w:cs="Arial"/>
          <w:color w:val="494429"/>
          <w:sz w:val="42"/>
          <w:szCs w:val="42"/>
        </w:rPr>
        <w:t>Who can make a GRAMA request?</w:t>
      </w:r>
    </w:p>
    <w:p w14:paraId="6972D25B" w14:textId="77777777" w:rsidR="00803C1A" w:rsidRPr="00803C1A" w:rsidRDefault="00803C1A" w:rsidP="00803C1A">
      <w:pPr>
        <w:shd w:val="clear" w:color="auto" w:fill="FFFFFF"/>
        <w:spacing w:after="240" w:line="240" w:lineRule="auto"/>
        <w:rPr>
          <w:rFonts w:ascii="Arial" w:eastAsia="Times New Roman" w:hAnsi="Arial" w:cs="Arial"/>
          <w:color w:val="767676"/>
          <w:sz w:val="30"/>
          <w:szCs w:val="30"/>
        </w:rPr>
      </w:pPr>
      <w:r w:rsidRPr="00803C1A">
        <w:rPr>
          <w:rFonts w:ascii="Arial" w:eastAsia="Times New Roman" w:hAnsi="Arial" w:cs="Arial"/>
          <w:color w:val="494429"/>
          <w:sz w:val="30"/>
          <w:szCs w:val="30"/>
        </w:rPr>
        <w:t>Any person may submit a GRAMA request.  The GRAMA request should be directed to the governmental entity that prepares, owns, or retains the requested records.  All GRAMA requests must be in writing and must include the following information: </w:t>
      </w:r>
    </w:p>
    <w:p w14:paraId="74FCEE3B" w14:textId="77777777" w:rsidR="00803C1A" w:rsidRPr="00803C1A" w:rsidRDefault="00803C1A" w:rsidP="00803C1A">
      <w:pPr>
        <w:shd w:val="clear" w:color="auto" w:fill="FFFFFF"/>
        <w:spacing w:after="240" w:line="240" w:lineRule="auto"/>
        <w:rPr>
          <w:rFonts w:ascii="Arial" w:eastAsia="Times New Roman" w:hAnsi="Arial" w:cs="Arial"/>
          <w:color w:val="767676"/>
          <w:sz w:val="30"/>
          <w:szCs w:val="30"/>
        </w:rPr>
      </w:pPr>
      <w:r w:rsidRPr="00803C1A">
        <w:rPr>
          <w:rFonts w:ascii="Arial" w:eastAsia="Times New Roman" w:hAnsi="Arial" w:cs="Arial"/>
          <w:color w:val="494429"/>
          <w:sz w:val="30"/>
          <w:szCs w:val="30"/>
        </w:rPr>
        <w:t xml:space="preserve">•             the requester’s </w:t>
      </w:r>
      <w:proofErr w:type="gramStart"/>
      <w:r w:rsidRPr="00803C1A">
        <w:rPr>
          <w:rFonts w:ascii="Arial" w:eastAsia="Times New Roman" w:hAnsi="Arial" w:cs="Arial"/>
          <w:color w:val="494429"/>
          <w:sz w:val="30"/>
          <w:szCs w:val="30"/>
        </w:rPr>
        <w:t>name;</w:t>
      </w:r>
      <w:proofErr w:type="gramEnd"/>
    </w:p>
    <w:p w14:paraId="264C5355" w14:textId="77777777" w:rsidR="00803C1A" w:rsidRPr="00803C1A" w:rsidRDefault="00803C1A" w:rsidP="00803C1A">
      <w:pPr>
        <w:shd w:val="clear" w:color="auto" w:fill="FFFFFF"/>
        <w:spacing w:after="240" w:line="240" w:lineRule="auto"/>
        <w:rPr>
          <w:rFonts w:ascii="Arial" w:eastAsia="Times New Roman" w:hAnsi="Arial" w:cs="Arial"/>
          <w:color w:val="767676"/>
          <w:sz w:val="30"/>
          <w:szCs w:val="30"/>
        </w:rPr>
      </w:pPr>
      <w:r w:rsidRPr="00803C1A">
        <w:rPr>
          <w:rFonts w:ascii="Arial" w:eastAsia="Times New Roman" w:hAnsi="Arial" w:cs="Arial"/>
          <w:color w:val="494429"/>
          <w:sz w:val="30"/>
          <w:szCs w:val="30"/>
        </w:rPr>
        <w:t>•             mailing address and daytime phone number, if available; and</w:t>
      </w:r>
    </w:p>
    <w:p w14:paraId="5925AE22" w14:textId="77777777" w:rsidR="00803C1A" w:rsidRPr="00803C1A" w:rsidRDefault="00803C1A" w:rsidP="00803C1A">
      <w:pPr>
        <w:shd w:val="clear" w:color="auto" w:fill="FFFFFF"/>
        <w:spacing w:after="240" w:line="240" w:lineRule="auto"/>
        <w:rPr>
          <w:rFonts w:ascii="Arial" w:eastAsia="Times New Roman" w:hAnsi="Arial" w:cs="Arial"/>
          <w:color w:val="767676"/>
          <w:sz w:val="30"/>
          <w:szCs w:val="30"/>
        </w:rPr>
      </w:pPr>
      <w:r w:rsidRPr="00803C1A">
        <w:rPr>
          <w:rFonts w:ascii="Arial" w:eastAsia="Times New Roman" w:hAnsi="Arial" w:cs="Arial"/>
          <w:color w:val="494429"/>
          <w:sz w:val="30"/>
          <w:szCs w:val="30"/>
        </w:rPr>
        <w:t>•             a description of the record requested with that identifies the record with reasonable specificity. </w:t>
      </w:r>
    </w:p>
    <w:p w14:paraId="1596286B" w14:textId="77777777" w:rsidR="00803C1A" w:rsidRPr="00803C1A" w:rsidRDefault="00803C1A" w:rsidP="00803C1A">
      <w:pPr>
        <w:shd w:val="clear" w:color="auto" w:fill="FFFFFF"/>
        <w:spacing w:after="240" w:line="240" w:lineRule="auto"/>
        <w:rPr>
          <w:rFonts w:ascii="Arial" w:eastAsia="Times New Roman" w:hAnsi="Arial" w:cs="Arial"/>
          <w:color w:val="767676"/>
          <w:sz w:val="30"/>
          <w:szCs w:val="30"/>
        </w:rPr>
      </w:pPr>
      <w:r w:rsidRPr="00803C1A">
        <w:rPr>
          <w:rFonts w:ascii="Arial" w:eastAsia="Times New Roman" w:hAnsi="Arial" w:cs="Arial"/>
          <w:color w:val="494429"/>
          <w:sz w:val="30"/>
          <w:szCs w:val="30"/>
        </w:rPr>
        <w:t> See </w:t>
      </w:r>
      <w:r w:rsidRPr="00803C1A">
        <w:rPr>
          <w:rFonts w:ascii="Arial" w:eastAsia="Times New Roman" w:hAnsi="Arial" w:cs="Arial"/>
          <w:color w:val="494429"/>
          <w:sz w:val="30"/>
          <w:szCs w:val="30"/>
          <w:u w:val="single"/>
        </w:rPr>
        <w:t>Utah Code § 63G-2-204</w:t>
      </w:r>
      <w:r w:rsidRPr="00803C1A">
        <w:rPr>
          <w:rFonts w:ascii="Arial" w:eastAsia="Times New Roman" w:hAnsi="Arial" w:cs="Arial"/>
          <w:color w:val="494429"/>
          <w:sz w:val="30"/>
          <w:szCs w:val="30"/>
        </w:rPr>
        <w:t>. </w:t>
      </w:r>
    </w:p>
    <w:p w14:paraId="3C995116" w14:textId="77777777" w:rsidR="00803C1A" w:rsidRPr="00803C1A" w:rsidRDefault="00803C1A" w:rsidP="00803C1A">
      <w:pPr>
        <w:shd w:val="clear" w:color="auto" w:fill="FFFFFF"/>
        <w:spacing w:after="240" w:line="240" w:lineRule="auto"/>
        <w:rPr>
          <w:rFonts w:ascii="Arial" w:eastAsia="Times New Roman" w:hAnsi="Arial" w:cs="Arial"/>
          <w:color w:val="767676"/>
          <w:sz w:val="30"/>
          <w:szCs w:val="30"/>
        </w:rPr>
      </w:pPr>
      <w:r w:rsidRPr="00803C1A">
        <w:rPr>
          <w:rFonts w:ascii="Arial" w:eastAsia="Times New Roman" w:hAnsi="Arial" w:cs="Arial"/>
          <w:color w:val="494429"/>
          <w:sz w:val="30"/>
          <w:szCs w:val="30"/>
        </w:rPr>
        <w:t> </w:t>
      </w:r>
    </w:p>
    <w:p w14:paraId="60C88604" w14:textId="77777777" w:rsidR="00803C1A" w:rsidRPr="00803C1A" w:rsidRDefault="00803C1A" w:rsidP="00803C1A">
      <w:pPr>
        <w:shd w:val="clear" w:color="auto" w:fill="FFFFFF"/>
        <w:spacing w:before="100" w:beforeAutospacing="1" w:after="100" w:afterAutospacing="1" w:line="240" w:lineRule="auto"/>
        <w:outlineLvl w:val="2"/>
        <w:rPr>
          <w:rFonts w:ascii="Arial" w:eastAsia="Times New Roman" w:hAnsi="Arial" w:cs="Arial"/>
          <w:color w:val="41434A"/>
          <w:sz w:val="42"/>
          <w:szCs w:val="42"/>
        </w:rPr>
      </w:pPr>
      <w:r w:rsidRPr="00803C1A">
        <w:rPr>
          <w:rFonts w:ascii="Arial" w:eastAsia="Times New Roman" w:hAnsi="Arial" w:cs="Arial"/>
          <w:color w:val="494429"/>
          <w:sz w:val="42"/>
          <w:szCs w:val="42"/>
        </w:rPr>
        <w:t>Can I make a request for prospective records?</w:t>
      </w:r>
    </w:p>
    <w:p w14:paraId="07CA3D2B" w14:textId="77777777" w:rsidR="00803C1A" w:rsidRPr="00803C1A" w:rsidRDefault="00803C1A" w:rsidP="00803C1A">
      <w:pPr>
        <w:shd w:val="clear" w:color="auto" w:fill="FFFFFF"/>
        <w:spacing w:after="240" w:line="240" w:lineRule="auto"/>
        <w:rPr>
          <w:rFonts w:ascii="Arial" w:eastAsia="Times New Roman" w:hAnsi="Arial" w:cs="Arial"/>
          <w:color w:val="767676"/>
          <w:sz w:val="30"/>
          <w:szCs w:val="30"/>
        </w:rPr>
      </w:pPr>
      <w:r w:rsidRPr="00803C1A">
        <w:rPr>
          <w:rFonts w:ascii="Arial" w:eastAsia="Times New Roman" w:hAnsi="Arial" w:cs="Arial"/>
          <w:color w:val="494429"/>
          <w:sz w:val="30"/>
          <w:szCs w:val="30"/>
        </w:rPr>
        <w:t>No.  The requested record must exist at or before the date of the request. </w:t>
      </w:r>
    </w:p>
    <w:p w14:paraId="74995BCE" w14:textId="77777777" w:rsidR="00803C1A" w:rsidRPr="00803C1A" w:rsidRDefault="00803C1A" w:rsidP="00803C1A">
      <w:pPr>
        <w:shd w:val="clear" w:color="auto" w:fill="FFFFFF"/>
        <w:spacing w:after="240" w:line="240" w:lineRule="auto"/>
        <w:rPr>
          <w:rFonts w:ascii="Arial" w:eastAsia="Times New Roman" w:hAnsi="Arial" w:cs="Arial"/>
          <w:color w:val="767676"/>
          <w:sz w:val="30"/>
          <w:szCs w:val="30"/>
        </w:rPr>
      </w:pPr>
      <w:r w:rsidRPr="00803C1A">
        <w:rPr>
          <w:rFonts w:ascii="Arial" w:eastAsia="Times New Roman" w:hAnsi="Arial" w:cs="Arial"/>
          <w:color w:val="494429"/>
          <w:sz w:val="30"/>
          <w:szCs w:val="30"/>
        </w:rPr>
        <w:t> </w:t>
      </w:r>
    </w:p>
    <w:p w14:paraId="3A63EF17" w14:textId="77777777" w:rsidR="00803C1A" w:rsidRPr="00803C1A" w:rsidRDefault="00803C1A" w:rsidP="00803C1A">
      <w:pPr>
        <w:shd w:val="clear" w:color="auto" w:fill="FFFFFF"/>
        <w:spacing w:before="100" w:beforeAutospacing="1" w:after="100" w:afterAutospacing="1" w:line="240" w:lineRule="auto"/>
        <w:outlineLvl w:val="2"/>
        <w:rPr>
          <w:rFonts w:ascii="Arial" w:eastAsia="Times New Roman" w:hAnsi="Arial" w:cs="Arial"/>
          <w:color w:val="41434A"/>
          <w:sz w:val="42"/>
          <w:szCs w:val="42"/>
        </w:rPr>
      </w:pPr>
      <w:r w:rsidRPr="00803C1A">
        <w:rPr>
          <w:rFonts w:ascii="Arial" w:eastAsia="Times New Roman" w:hAnsi="Arial" w:cs="Arial"/>
          <w:color w:val="494429"/>
          <w:sz w:val="42"/>
          <w:szCs w:val="42"/>
        </w:rPr>
        <w:t>Can I make a request for the same record twice?</w:t>
      </w:r>
    </w:p>
    <w:p w14:paraId="26D80592" w14:textId="77777777" w:rsidR="00803C1A" w:rsidRPr="00803C1A" w:rsidRDefault="00803C1A" w:rsidP="00803C1A">
      <w:pPr>
        <w:shd w:val="clear" w:color="auto" w:fill="FFFFFF"/>
        <w:spacing w:after="240" w:line="240" w:lineRule="auto"/>
        <w:rPr>
          <w:rFonts w:ascii="Arial" w:eastAsia="Times New Roman" w:hAnsi="Arial" w:cs="Arial"/>
          <w:color w:val="767676"/>
          <w:sz w:val="30"/>
          <w:szCs w:val="30"/>
        </w:rPr>
      </w:pPr>
      <w:r w:rsidRPr="00803C1A">
        <w:rPr>
          <w:rFonts w:ascii="Arial" w:eastAsia="Times New Roman" w:hAnsi="Arial" w:cs="Arial"/>
          <w:color w:val="494429"/>
          <w:sz w:val="30"/>
          <w:szCs w:val="30"/>
        </w:rPr>
        <w:lastRenderedPageBreak/>
        <w:t>Governmental entities are not required to fulfill records requests that unreasonably duplicate prior requests from the same person. </w:t>
      </w:r>
    </w:p>
    <w:p w14:paraId="485A7F11" w14:textId="77777777" w:rsidR="00803C1A" w:rsidRPr="00803C1A" w:rsidRDefault="00803C1A" w:rsidP="00803C1A">
      <w:pPr>
        <w:shd w:val="clear" w:color="auto" w:fill="FFFFFF"/>
        <w:spacing w:after="240" w:line="240" w:lineRule="auto"/>
        <w:rPr>
          <w:rFonts w:ascii="Arial" w:eastAsia="Times New Roman" w:hAnsi="Arial" w:cs="Arial"/>
          <w:color w:val="767676"/>
          <w:sz w:val="30"/>
          <w:szCs w:val="30"/>
        </w:rPr>
      </w:pPr>
      <w:r w:rsidRPr="00803C1A">
        <w:rPr>
          <w:rFonts w:ascii="Arial" w:eastAsia="Times New Roman" w:hAnsi="Arial" w:cs="Arial"/>
          <w:color w:val="494429"/>
          <w:sz w:val="30"/>
          <w:szCs w:val="30"/>
        </w:rPr>
        <w:t> </w:t>
      </w:r>
    </w:p>
    <w:p w14:paraId="37B82C4B" w14:textId="4AC99478" w:rsidR="00803C1A" w:rsidRPr="00803C1A" w:rsidRDefault="00803C1A" w:rsidP="00803C1A">
      <w:pPr>
        <w:shd w:val="clear" w:color="auto" w:fill="FFFFFF"/>
        <w:spacing w:before="100" w:beforeAutospacing="1" w:after="100" w:afterAutospacing="1" w:line="240" w:lineRule="auto"/>
        <w:outlineLvl w:val="2"/>
        <w:rPr>
          <w:rFonts w:ascii="Arial" w:eastAsia="Times New Roman" w:hAnsi="Arial" w:cs="Arial"/>
          <w:color w:val="41434A"/>
          <w:sz w:val="42"/>
          <w:szCs w:val="42"/>
        </w:rPr>
      </w:pPr>
      <w:r w:rsidRPr="00803C1A">
        <w:rPr>
          <w:rFonts w:ascii="Arial" w:eastAsia="Times New Roman" w:hAnsi="Arial" w:cs="Arial"/>
          <w:color w:val="494429"/>
          <w:sz w:val="42"/>
          <w:szCs w:val="42"/>
        </w:rPr>
        <w:t>Will I be charged a fee for making a GRAMA request?</w:t>
      </w:r>
    </w:p>
    <w:p w14:paraId="2F87FF4E" w14:textId="77777777" w:rsidR="00803C1A" w:rsidRPr="00803C1A" w:rsidRDefault="00803C1A" w:rsidP="00803C1A">
      <w:pPr>
        <w:shd w:val="clear" w:color="auto" w:fill="FFFFFF"/>
        <w:spacing w:after="240" w:line="240" w:lineRule="auto"/>
        <w:rPr>
          <w:rFonts w:ascii="Arial" w:eastAsia="Times New Roman" w:hAnsi="Arial" w:cs="Arial"/>
          <w:color w:val="767676"/>
          <w:sz w:val="30"/>
          <w:szCs w:val="30"/>
        </w:rPr>
      </w:pPr>
      <w:r w:rsidRPr="00803C1A">
        <w:rPr>
          <w:rFonts w:ascii="Arial" w:eastAsia="Times New Roman" w:hAnsi="Arial" w:cs="Arial"/>
          <w:color w:val="494429"/>
          <w:sz w:val="30"/>
          <w:szCs w:val="30"/>
        </w:rPr>
        <w:t>Governmental entities may charge fees as provided in Sections </w:t>
      </w:r>
      <w:hyperlink r:id="rId10" w:tgtFrame="_blank" w:history="1">
        <w:r w:rsidRPr="00803C1A">
          <w:rPr>
            <w:rFonts w:ascii="Arial" w:eastAsia="Times New Roman" w:hAnsi="Arial" w:cs="Arial"/>
            <w:color w:val="C63E09"/>
            <w:sz w:val="30"/>
            <w:szCs w:val="30"/>
            <w:u w:val="single"/>
          </w:rPr>
          <w:t>63G-2-203 </w:t>
        </w:r>
      </w:hyperlink>
      <w:r w:rsidRPr="00803C1A">
        <w:rPr>
          <w:rFonts w:ascii="Arial" w:eastAsia="Times New Roman" w:hAnsi="Arial" w:cs="Arial"/>
          <w:color w:val="494429"/>
          <w:sz w:val="30"/>
          <w:szCs w:val="30"/>
        </w:rPr>
        <w:t>and </w:t>
      </w:r>
      <w:hyperlink r:id="rId11" w:tgtFrame="_blank" w:history="1">
        <w:r w:rsidRPr="00803C1A">
          <w:rPr>
            <w:rFonts w:ascii="Arial" w:eastAsia="Times New Roman" w:hAnsi="Arial" w:cs="Arial"/>
            <w:color w:val="C63E09"/>
            <w:sz w:val="30"/>
            <w:szCs w:val="30"/>
            <w:u w:val="single"/>
          </w:rPr>
          <w:t>63G-2-204</w:t>
        </w:r>
      </w:hyperlink>
      <w:r w:rsidRPr="00803C1A">
        <w:rPr>
          <w:rFonts w:ascii="Arial" w:eastAsia="Times New Roman" w:hAnsi="Arial" w:cs="Arial"/>
          <w:color w:val="494429"/>
          <w:sz w:val="30"/>
          <w:szCs w:val="30"/>
        </w:rPr>
        <w:t>.  </w:t>
      </w:r>
      <w:hyperlink r:id="rId12" w:tgtFrame="_blank" w:history="1">
        <w:r w:rsidRPr="00803C1A">
          <w:rPr>
            <w:rFonts w:ascii="Arial" w:eastAsia="Times New Roman" w:hAnsi="Arial" w:cs="Arial"/>
            <w:color w:val="C63E09"/>
            <w:sz w:val="30"/>
            <w:szCs w:val="30"/>
            <w:u w:val="single"/>
          </w:rPr>
          <w:t>Fee schedule</w:t>
        </w:r>
      </w:hyperlink>
      <w:r w:rsidRPr="00803C1A">
        <w:rPr>
          <w:rFonts w:ascii="Arial" w:eastAsia="Times New Roman" w:hAnsi="Arial" w:cs="Arial"/>
          <w:color w:val="494429"/>
          <w:sz w:val="30"/>
          <w:szCs w:val="30"/>
        </w:rPr>
        <w:t>. </w:t>
      </w:r>
    </w:p>
    <w:p w14:paraId="0F5A26CF" w14:textId="77777777" w:rsidR="00803C1A" w:rsidRPr="00803C1A" w:rsidRDefault="00803C1A" w:rsidP="00803C1A">
      <w:pPr>
        <w:shd w:val="clear" w:color="auto" w:fill="FFFFFF"/>
        <w:spacing w:after="240" w:line="240" w:lineRule="auto"/>
        <w:rPr>
          <w:rFonts w:ascii="Arial" w:eastAsia="Times New Roman" w:hAnsi="Arial" w:cs="Arial"/>
          <w:color w:val="767676"/>
          <w:sz w:val="30"/>
          <w:szCs w:val="30"/>
        </w:rPr>
      </w:pPr>
      <w:r w:rsidRPr="00803C1A">
        <w:rPr>
          <w:rFonts w:ascii="Arial" w:eastAsia="Times New Roman" w:hAnsi="Arial" w:cs="Arial"/>
          <w:color w:val="494429"/>
          <w:sz w:val="30"/>
          <w:szCs w:val="30"/>
        </w:rPr>
        <w:t> </w:t>
      </w:r>
    </w:p>
    <w:p w14:paraId="108F9404" w14:textId="77777777" w:rsidR="00803C1A" w:rsidRPr="00803C1A" w:rsidRDefault="00803C1A" w:rsidP="00803C1A">
      <w:pPr>
        <w:shd w:val="clear" w:color="auto" w:fill="FFFFFF"/>
        <w:spacing w:before="100" w:beforeAutospacing="1" w:after="100" w:afterAutospacing="1" w:line="240" w:lineRule="auto"/>
        <w:outlineLvl w:val="2"/>
        <w:rPr>
          <w:rFonts w:ascii="Arial" w:eastAsia="Times New Roman" w:hAnsi="Arial" w:cs="Arial"/>
          <w:color w:val="41434A"/>
          <w:sz w:val="42"/>
          <w:szCs w:val="42"/>
        </w:rPr>
      </w:pPr>
      <w:r w:rsidRPr="00803C1A">
        <w:rPr>
          <w:rFonts w:ascii="Arial" w:eastAsia="Times New Roman" w:hAnsi="Arial" w:cs="Arial"/>
          <w:color w:val="494429"/>
          <w:sz w:val="42"/>
          <w:szCs w:val="42"/>
        </w:rPr>
        <w:t>How long does it take for a governmental entity to respond to my GRAMA request?</w:t>
      </w:r>
    </w:p>
    <w:p w14:paraId="6F2E157F" w14:textId="77777777" w:rsidR="00803C1A" w:rsidRPr="00803C1A" w:rsidRDefault="00803C1A" w:rsidP="00803C1A">
      <w:pPr>
        <w:shd w:val="clear" w:color="auto" w:fill="FFFFFF"/>
        <w:spacing w:after="240" w:line="240" w:lineRule="auto"/>
        <w:rPr>
          <w:rFonts w:ascii="Arial" w:eastAsia="Times New Roman" w:hAnsi="Arial" w:cs="Arial"/>
          <w:color w:val="767676"/>
          <w:sz w:val="30"/>
          <w:szCs w:val="30"/>
        </w:rPr>
      </w:pPr>
      <w:r w:rsidRPr="00803C1A">
        <w:rPr>
          <w:rFonts w:ascii="Arial" w:eastAsia="Times New Roman" w:hAnsi="Arial" w:cs="Arial"/>
          <w:color w:val="494429"/>
          <w:sz w:val="30"/>
          <w:szCs w:val="30"/>
        </w:rPr>
        <w:t>Governmental entities have a maximum of ten (10) business days to respond to non-expedited requests and five (5) business days to respond to expedited requests.</w:t>
      </w:r>
      <w:hyperlink r:id="rId13" w:tgtFrame="_blank" w:history="1">
        <w:r w:rsidRPr="00803C1A">
          <w:rPr>
            <w:rFonts w:ascii="Arial" w:eastAsia="Times New Roman" w:hAnsi="Arial" w:cs="Arial"/>
            <w:color w:val="C63E09"/>
            <w:sz w:val="30"/>
            <w:szCs w:val="30"/>
            <w:u w:val="single"/>
          </w:rPr>
          <w:t> Utah Code § 63G-2-204</w:t>
        </w:r>
      </w:hyperlink>
      <w:r w:rsidRPr="00803C1A">
        <w:rPr>
          <w:rFonts w:ascii="Arial" w:eastAsia="Times New Roman" w:hAnsi="Arial" w:cs="Arial"/>
          <w:color w:val="494429"/>
          <w:sz w:val="30"/>
          <w:szCs w:val="30"/>
        </w:rPr>
        <w:t>.  Expedited requests should include an explanation of how an expedited response will benefit the public rather than the person making the request.  See </w:t>
      </w:r>
      <w:hyperlink r:id="rId14" w:tgtFrame="_blank" w:history="1">
        <w:r w:rsidRPr="00803C1A">
          <w:rPr>
            <w:rFonts w:ascii="Arial" w:eastAsia="Times New Roman" w:hAnsi="Arial" w:cs="Arial"/>
            <w:color w:val="C63E09"/>
            <w:sz w:val="30"/>
            <w:szCs w:val="30"/>
            <w:u w:val="single"/>
          </w:rPr>
          <w:t>Utah Code § 63G-2-204(3)</w:t>
        </w:r>
      </w:hyperlink>
      <w:r w:rsidRPr="00803C1A">
        <w:rPr>
          <w:rFonts w:ascii="Arial" w:eastAsia="Times New Roman" w:hAnsi="Arial" w:cs="Arial"/>
          <w:color w:val="494429"/>
          <w:sz w:val="30"/>
          <w:szCs w:val="30"/>
        </w:rPr>
        <w:t>. </w:t>
      </w:r>
    </w:p>
    <w:p w14:paraId="24B74B73" w14:textId="77777777" w:rsidR="005950E2" w:rsidRDefault="005950E2"/>
    <w:sectPr w:rsidR="005950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B711E"/>
    <w:multiLevelType w:val="multilevel"/>
    <w:tmpl w:val="583EB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757D43"/>
    <w:multiLevelType w:val="multilevel"/>
    <w:tmpl w:val="77929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C1A"/>
    <w:rsid w:val="005950E2"/>
    <w:rsid w:val="00803C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C0E74"/>
  <w15:chartTrackingRefBased/>
  <w15:docId w15:val="{C958651C-F2AA-44B8-851C-9F504730C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803C1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03C1A"/>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803C1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03C1A"/>
    <w:rPr>
      <w:color w:val="0000FF"/>
      <w:u w:val="single"/>
    </w:rPr>
  </w:style>
  <w:style w:type="character" w:styleId="UnresolvedMention">
    <w:name w:val="Unresolved Mention"/>
    <w:basedOn w:val="DefaultParagraphFont"/>
    <w:uiPriority w:val="99"/>
    <w:semiHidden/>
    <w:unhideWhenUsed/>
    <w:rsid w:val="00803C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6719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oodlandhills-ut.gov" TargetMode="External"/><Relationship Id="rId13" Type="http://schemas.openxmlformats.org/officeDocument/2006/relationships/hyperlink" Target="http://le.utah.gov/xcode/Title63G/Chapter2/63G-2-S204.html?v=C63G-2-S204_1800010118000101" TargetMode="External"/><Relationship Id="rId3" Type="http://schemas.openxmlformats.org/officeDocument/2006/relationships/settings" Target="settings.xml"/><Relationship Id="rId7" Type="http://schemas.openxmlformats.org/officeDocument/2006/relationships/hyperlink" Target="http://le.utah.gov/xcode/Title63G/Chapter2/63G-2-S301.html?v=C63G-2-S301_2014040320140513" TargetMode="External"/><Relationship Id="rId12" Type="http://schemas.openxmlformats.org/officeDocument/2006/relationships/hyperlink" Target="https://www.parkcity.org/home/showpublisheddocument/32694/63610218767527000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le.utah.gov/xcode/Title63G/Chapter2/63G-2-S204.html?v=C63G-2-S204_1800010118000101" TargetMode="External"/><Relationship Id="rId11" Type="http://schemas.openxmlformats.org/officeDocument/2006/relationships/hyperlink" Target="http://le.utah.gov/xcode/Title63G/Chapter2/63G-2-S204.html?v=C63G-2-S204_1800010118000101" TargetMode="External"/><Relationship Id="rId5" Type="http://schemas.openxmlformats.org/officeDocument/2006/relationships/hyperlink" Target="http://le.utah.gov/xcode/Title63G/Chapter2/63G-2.html?v=C63G-2_1800010118000101" TargetMode="External"/><Relationship Id="rId15" Type="http://schemas.openxmlformats.org/officeDocument/2006/relationships/fontTable" Target="fontTable.xml"/><Relationship Id="rId10" Type="http://schemas.openxmlformats.org/officeDocument/2006/relationships/hyperlink" Target="http://le.utah.gov/xcode/Title63G/Chapter2/63G-2-S203.html?v=C63G-2-S203_2016051020160510" TargetMode="External"/><Relationship Id="rId4" Type="http://schemas.openxmlformats.org/officeDocument/2006/relationships/webSettings" Target="webSettings.xml"/><Relationship Id="rId9" Type="http://schemas.openxmlformats.org/officeDocument/2006/relationships/hyperlink" Target="http://52.26.130.11/government/document-central/-parent-3350/-folder-226" TargetMode="External"/><Relationship Id="rId14" Type="http://schemas.openxmlformats.org/officeDocument/2006/relationships/hyperlink" Target="http://le.utah.gov/xcode/Title63G/Chapter2/63G-2-S204.html?v=C63G-2-S204_18000101180001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608</Words>
  <Characters>3471</Characters>
  <Application>Microsoft Office Word</Application>
  <DocSecurity>0</DocSecurity>
  <Lines>28</Lines>
  <Paragraphs>8</Paragraphs>
  <ScaleCrop>false</ScaleCrop>
  <Company/>
  <LinksUpToDate>false</LinksUpToDate>
  <CharactersWithSpaces>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Jody Stones</dc:creator>
  <cp:keywords/>
  <dc:description/>
  <cp:lastModifiedBy>Jody Stones</cp:lastModifiedBy>
  <cp:revision>1</cp:revision>
  <dcterms:created xsi:type="dcterms:W3CDTF">2021-08-19T20:45:00Z</dcterms:created>
  <dcterms:modified xsi:type="dcterms:W3CDTF">2021-08-19T20:51:00Z</dcterms:modified>
</cp:coreProperties>
</file>