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13770" w14:textId="6C068181" w:rsidR="00B052C8" w:rsidRPr="00B052C8" w:rsidRDefault="00B052C8" w:rsidP="00B052C8">
      <w:pPr>
        <w:shd w:val="clear" w:color="auto" w:fill="FFFFFF"/>
        <w:spacing w:after="225" w:line="240" w:lineRule="auto"/>
        <w:jc w:val="center"/>
        <w:rPr>
          <w:rFonts w:ascii="Montserrat" w:eastAsia="Times New Roman" w:hAnsi="Montserrat" w:cs="Times New Roman"/>
          <w:color w:val="000000"/>
          <w:kern w:val="0"/>
          <w:sz w:val="27"/>
          <w:szCs w:val="27"/>
          <w14:ligatures w14:val="none"/>
        </w:rPr>
      </w:pPr>
      <w:r>
        <w:rPr>
          <w:rFonts w:ascii="Montserrat" w:eastAsia="Times New Roman" w:hAnsi="Montserrat" w:cs="Times New Roman"/>
          <w:b/>
          <w:bCs/>
          <w:color w:val="000000"/>
          <w:kern w:val="0"/>
          <w:sz w:val="27"/>
          <w:szCs w:val="27"/>
          <w14:ligatures w14:val="none"/>
        </w:rPr>
        <w:t>A</w:t>
      </w:r>
      <w:r w:rsidRPr="00B052C8">
        <w:rPr>
          <w:rFonts w:ascii="Montserrat" w:eastAsia="Times New Roman" w:hAnsi="Montserrat" w:cs="Times New Roman"/>
          <w:b/>
          <w:bCs/>
          <w:color w:val="000000"/>
          <w:kern w:val="0"/>
          <w:sz w:val="27"/>
          <w:szCs w:val="27"/>
          <w14:ligatures w14:val="none"/>
        </w:rPr>
        <w:t>MENDED</w:t>
      </w:r>
    </w:p>
    <w:p w14:paraId="3B88AE3C" w14:textId="0152493F" w:rsidR="00B052C8" w:rsidRPr="00B052C8" w:rsidRDefault="00B052C8" w:rsidP="00B052C8">
      <w:pPr>
        <w:shd w:val="clear" w:color="auto" w:fill="FFFFFF"/>
        <w:spacing w:after="225" w:line="240" w:lineRule="auto"/>
        <w:jc w:val="center"/>
        <w:rPr>
          <w:rFonts w:ascii="Montserrat" w:eastAsia="Times New Roman" w:hAnsi="Montserrat" w:cs="Times New Roman"/>
          <w:color w:val="000000"/>
          <w:kern w:val="0"/>
          <w:sz w:val="27"/>
          <w:szCs w:val="27"/>
          <w14:ligatures w14:val="none"/>
        </w:rPr>
      </w:pPr>
      <w:r w:rsidRPr="00B052C8">
        <w:rPr>
          <w:rFonts w:ascii="Montserrat" w:eastAsia="Times New Roman" w:hAnsi="Montserrat" w:cs="Times New Roman"/>
          <w:b/>
          <w:bCs/>
          <w:color w:val="000000"/>
          <w:kern w:val="0"/>
          <w:sz w:val="27"/>
          <w:szCs w:val="27"/>
          <w14:ligatures w14:val="none"/>
        </w:rPr>
        <w:t>Notice of Municipal Offices to be voted on in the </w:t>
      </w:r>
      <w:r>
        <w:rPr>
          <w:rFonts w:ascii="Montserrat" w:eastAsia="Times New Roman" w:hAnsi="Montserrat" w:cs="Times New Roman"/>
          <w:b/>
          <w:bCs/>
          <w:color w:val="000000"/>
          <w:kern w:val="0"/>
          <w:sz w:val="27"/>
          <w:szCs w:val="27"/>
          <w14:ligatures w14:val="none"/>
        </w:rPr>
        <w:t>City of Woodland Hills</w:t>
      </w:r>
      <w:r w:rsidRPr="00B052C8">
        <w:rPr>
          <w:rFonts w:ascii="Montserrat" w:eastAsia="Times New Roman" w:hAnsi="Montserrat" w:cs="Times New Roman"/>
          <w:b/>
          <w:bCs/>
          <w:color w:val="000000"/>
          <w:kern w:val="0"/>
          <w:sz w:val="27"/>
          <w:szCs w:val="27"/>
          <w14:ligatures w14:val="none"/>
        </w:rPr>
        <w:t xml:space="preserve"> Municipal General Election</w:t>
      </w:r>
      <w:r w:rsidRPr="00B052C8">
        <w:rPr>
          <w:rFonts w:ascii="Montserrat" w:eastAsia="Times New Roman" w:hAnsi="Montserrat" w:cs="Times New Roman"/>
          <w:b/>
          <w:bCs/>
          <w:color w:val="000000"/>
          <w:kern w:val="0"/>
          <w:sz w:val="27"/>
          <w:szCs w:val="27"/>
          <w14:ligatures w14:val="none"/>
        </w:rPr>
        <w:br/>
        <w:t>on November 21, 2023 (date change due to Special Congressional Election (HB 2001))</w:t>
      </w:r>
    </w:p>
    <w:p w14:paraId="05911907" w14:textId="77777777" w:rsidR="00B052C8" w:rsidRPr="00B052C8" w:rsidRDefault="00B052C8" w:rsidP="00B052C8">
      <w:pPr>
        <w:shd w:val="clear" w:color="auto" w:fill="FFFFFF"/>
        <w:spacing w:after="225" w:line="240" w:lineRule="auto"/>
        <w:jc w:val="center"/>
        <w:rPr>
          <w:rFonts w:ascii="Montserrat" w:eastAsia="Times New Roman" w:hAnsi="Montserrat" w:cs="Times New Roman"/>
          <w:color w:val="000000"/>
          <w:kern w:val="0"/>
          <w:sz w:val="27"/>
          <w:szCs w:val="27"/>
          <w14:ligatures w14:val="none"/>
        </w:rPr>
      </w:pPr>
      <w:r w:rsidRPr="00B052C8">
        <w:rPr>
          <w:rFonts w:ascii="Montserrat" w:eastAsia="Times New Roman" w:hAnsi="Montserrat" w:cs="Times New Roman"/>
          <w:b/>
          <w:bCs/>
          <w:color w:val="000000"/>
          <w:kern w:val="0"/>
          <w:sz w:val="27"/>
          <w:szCs w:val="27"/>
          <w14:ligatures w14:val="none"/>
        </w:rPr>
        <w:t>Three (3) City Councilmember Positions – Four (4) year terms</w:t>
      </w:r>
    </w:p>
    <w:p w14:paraId="2A79E43B" w14:textId="278CB743" w:rsidR="00B052C8" w:rsidRPr="00B052C8" w:rsidRDefault="00B052C8" w:rsidP="00B052C8">
      <w:pPr>
        <w:shd w:val="clear" w:color="auto" w:fill="FFFFFF"/>
        <w:spacing w:after="225" w:line="240" w:lineRule="auto"/>
        <w:rPr>
          <w:rFonts w:ascii="Montserrat" w:eastAsia="Times New Roman" w:hAnsi="Montserrat" w:cs="Times New Roman"/>
          <w:color w:val="000000"/>
          <w:kern w:val="0"/>
          <w:sz w:val="27"/>
          <w:szCs w:val="27"/>
          <w14:ligatures w14:val="none"/>
        </w:rPr>
      </w:pPr>
      <w:r w:rsidRPr="00B052C8">
        <w:rPr>
          <w:rFonts w:ascii="Montserrat" w:eastAsia="Times New Roman" w:hAnsi="Montserrat" w:cs="Times New Roman"/>
          <w:color w:val="000000"/>
          <w:kern w:val="0"/>
          <w:sz w:val="27"/>
          <w:szCs w:val="27"/>
          <w14:ligatures w14:val="none"/>
        </w:rPr>
        <w:t>The candidate filing period begins </w:t>
      </w:r>
      <w:r w:rsidRPr="00B052C8">
        <w:rPr>
          <w:rFonts w:ascii="Montserrat" w:eastAsia="Times New Roman" w:hAnsi="Montserrat" w:cs="Times New Roman"/>
          <w:b/>
          <w:bCs/>
          <w:color w:val="000000"/>
          <w:kern w:val="0"/>
          <w:sz w:val="27"/>
          <w:szCs w:val="27"/>
          <w14:ligatures w14:val="none"/>
        </w:rPr>
        <w:t>Tuesday, August 8, 2023, and ends Tuesday, August 15, 2023</w:t>
      </w:r>
      <w:r w:rsidRPr="00B052C8">
        <w:rPr>
          <w:rFonts w:ascii="Montserrat" w:eastAsia="Times New Roman" w:hAnsi="Montserrat" w:cs="Times New Roman"/>
          <w:color w:val="000000"/>
          <w:kern w:val="0"/>
          <w:sz w:val="27"/>
          <w:szCs w:val="27"/>
          <w14:ligatures w14:val="none"/>
        </w:rPr>
        <w:t xml:space="preserve">. A Declaration of Candidacy Form or Nomination Petition must be filed in person, or by a designated agent if the candidate is out of the state during the entire filing period, with the </w:t>
      </w:r>
      <w:r>
        <w:rPr>
          <w:rFonts w:ascii="Montserrat" w:eastAsia="Times New Roman" w:hAnsi="Montserrat" w:cs="Times New Roman"/>
          <w:color w:val="000000"/>
          <w:kern w:val="0"/>
          <w:sz w:val="27"/>
          <w:szCs w:val="27"/>
          <w14:ligatures w14:val="none"/>
        </w:rPr>
        <w:t>Woodland Hills</w:t>
      </w:r>
      <w:r w:rsidRPr="00B052C8">
        <w:rPr>
          <w:rFonts w:ascii="Montserrat" w:eastAsia="Times New Roman" w:hAnsi="Montserrat" w:cs="Times New Roman"/>
          <w:color w:val="000000"/>
          <w:kern w:val="0"/>
          <w:sz w:val="27"/>
          <w:szCs w:val="27"/>
          <w14:ligatures w14:val="none"/>
        </w:rPr>
        <w:t xml:space="preserve"> City Recorder, </w:t>
      </w:r>
      <w:r>
        <w:rPr>
          <w:rFonts w:ascii="Montserrat" w:eastAsia="Times New Roman" w:hAnsi="Montserrat" w:cs="Times New Roman"/>
          <w:color w:val="000000"/>
          <w:kern w:val="0"/>
          <w:sz w:val="27"/>
          <w:szCs w:val="27"/>
          <w14:ligatures w14:val="none"/>
        </w:rPr>
        <w:t>690 West Woodland Hills Drive, Woodland Hills,</w:t>
      </w:r>
      <w:r w:rsidRPr="00B052C8">
        <w:rPr>
          <w:rFonts w:ascii="Montserrat" w:eastAsia="Times New Roman" w:hAnsi="Montserrat" w:cs="Times New Roman"/>
          <w:color w:val="000000"/>
          <w:kern w:val="0"/>
          <w:sz w:val="27"/>
          <w:szCs w:val="27"/>
          <w14:ligatures w14:val="none"/>
        </w:rPr>
        <w:t xml:space="preserve"> Utah </w:t>
      </w:r>
      <w:r w:rsidRPr="00B052C8">
        <w:rPr>
          <w:rFonts w:ascii="Montserrat" w:eastAsia="Times New Roman" w:hAnsi="Montserrat" w:cs="Times New Roman"/>
          <w:b/>
          <w:bCs/>
          <w:color w:val="000000"/>
          <w:kern w:val="0"/>
          <w:sz w:val="27"/>
          <w:szCs w:val="27"/>
          <w14:ligatures w14:val="none"/>
        </w:rPr>
        <w:t xml:space="preserve">between </w:t>
      </w:r>
      <w:r>
        <w:rPr>
          <w:rFonts w:ascii="Montserrat" w:eastAsia="Times New Roman" w:hAnsi="Montserrat" w:cs="Times New Roman"/>
          <w:b/>
          <w:bCs/>
          <w:color w:val="000000"/>
          <w:kern w:val="0"/>
          <w:sz w:val="27"/>
          <w:szCs w:val="27"/>
          <w14:ligatures w14:val="none"/>
        </w:rPr>
        <w:t>9</w:t>
      </w:r>
      <w:r w:rsidRPr="00B052C8">
        <w:rPr>
          <w:rFonts w:ascii="Montserrat" w:eastAsia="Times New Roman" w:hAnsi="Montserrat" w:cs="Times New Roman"/>
          <w:b/>
          <w:bCs/>
          <w:color w:val="000000"/>
          <w:kern w:val="0"/>
          <w:sz w:val="27"/>
          <w:szCs w:val="27"/>
          <w14:ligatures w14:val="none"/>
        </w:rPr>
        <w:t xml:space="preserve">:00 a.m. and </w:t>
      </w:r>
      <w:r>
        <w:rPr>
          <w:rFonts w:ascii="Montserrat" w:eastAsia="Times New Roman" w:hAnsi="Montserrat" w:cs="Times New Roman"/>
          <w:b/>
          <w:bCs/>
          <w:color w:val="000000"/>
          <w:kern w:val="0"/>
          <w:sz w:val="27"/>
          <w:szCs w:val="27"/>
          <w14:ligatures w14:val="none"/>
        </w:rPr>
        <w:t>3</w:t>
      </w:r>
      <w:r w:rsidRPr="00B052C8">
        <w:rPr>
          <w:rFonts w:ascii="Montserrat" w:eastAsia="Times New Roman" w:hAnsi="Montserrat" w:cs="Times New Roman"/>
          <w:b/>
          <w:bCs/>
          <w:color w:val="000000"/>
          <w:kern w:val="0"/>
          <w:sz w:val="27"/>
          <w:szCs w:val="27"/>
          <w14:ligatures w14:val="none"/>
        </w:rPr>
        <w:t>:00 p.m</w:t>
      </w:r>
      <w:r>
        <w:rPr>
          <w:rFonts w:ascii="Montserrat" w:eastAsia="Times New Roman" w:hAnsi="Montserrat" w:cs="Times New Roman"/>
          <w:b/>
          <w:bCs/>
          <w:color w:val="000000"/>
          <w:kern w:val="0"/>
          <w:sz w:val="27"/>
          <w:szCs w:val="27"/>
          <w14:ligatures w14:val="none"/>
        </w:rPr>
        <w:t xml:space="preserve">. or by appointment. </w:t>
      </w:r>
      <w:r w:rsidRPr="00B052C8">
        <w:rPr>
          <w:rFonts w:ascii="Montserrat" w:eastAsia="Times New Roman" w:hAnsi="Montserrat" w:cs="Times New Roman"/>
          <w:color w:val="000000"/>
          <w:kern w:val="0"/>
          <w:sz w:val="27"/>
          <w:szCs w:val="27"/>
          <w14:ligatures w14:val="none"/>
        </w:rPr>
        <w:t>There is a $</w:t>
      </w:r>
      <w:r>
        <w:rPr>
          <w:rFonts w:ascii="Montserrat" w:eastAsia="Times New Roman" w:hAnsi="Montserrat" w:cs="Times New Roman"/>
          <w:color w:val="000000"/>
          <w:kern w:val="0"/>
          <w:sz w:val="27"/>
          <w:szCs w:val="27"/>
          <w14:ligatures w14:val="none"/>
        </w:rPr>
        <w:t>35</w:t>
      </w:r>
      <w:r w:rsidRPr="00B052C8">
        <w:rPr>
          <w:rFonts w:ascii="Montserrat" w:eastAsia="Times New Roman" w:hAnsi="Montserrat" w:cs="Times New Roman"/>
          <w:color w:val="000000"/>
          <w:kern w:val="0"/>
          <w:sz w:val="27"/>
          <w:szCs w:val="27"/>
          <w14:ligatures w14:val="none"/>
        </w:rPr>
        <w:t xml:space="preserve"> non-refundable candidate filing fee.  (UCA 10-3-301, 20A-9-203, 20A-4-602, 20A-9-404)</w:t>
      </w:r>
    </w:p>
    <w:p w14:paraId="2135783D" w14:textId="77777777" w:rsidR="00B052C8" w:rsidRPr="00B052C8" w:rsidRDefault="00B052C8" w:rsidP="00B052C8">
      <w:pPr>
        <w:shd w:val="clear" w:color="auto" w:fill="FFFFFF"/>
        <w:spacing w:after="225" w:line="240" w:lineRule="auto"/>
        <w:rPr>
          <w:rFonts w:ascii="Montserrat" w:eastAsia="Times New Roman" w:hAnsi="Montserrat" w:cs="Times New Roman"/>
          <w:color w:val="000000"/>
          <w:kern w:val="0"/>
          <w:sz w:val="27"/>
          <w:szCs w:val="27"/>
          <w14:ligatures w14:val="none"/>
        </w:rPr>
      </w:pPr>
      <w:r w:rsidRPr="00B052C8">
        <w:rPr>
          <w:rFonts w:ascii="Montserrat" w:eastAsia="Times New Roman" w:hAnsi="Montserrat" w:cs="Times New Roman"/>
          <w:color w:val="000000"/>
          <w:kern w:val="0"/>
          <w:sz w:val="27"/>
          <w:szCs w:val="27"/>
          <w14:ligatures w14:val="none"/>
        </w:rPr>
        <w:t>Qualifications for Municipal Office (UCA 10-3-301, UCA 20A-9-203)</w:t>
      </w:r>
    </w:p>
    <w:p w14:paraId="1B52769B" w14:textId="521B81F0" w:rsidR="00B052C8" w:rsidRPr="00B052C8" w:rsidRDefault="00B052C8" w:rsidP="00B052C8">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kern w:val="0"/>
          <w:sz w:val="27"/>
          <w:szCs w:val="27"/>
          <w14:ligatures w14:val="none"/>
        </w:rPr>
      </w:pPr>
      <w:r w:rsidRPr="00B052C8">
        <w:rPr>
          <w:rFonts w:ascii="Montserrat" w:eastAsia="Times New Roman" w:hAnsi="Montserrat" w:cs="Times New Roman"/>
          <w:color w:val="000000"/>
          <w:kern w:val="0"/>
          <w:sz w:val="27"/>
          <w:szCs w:val="27"/>
          <w14:ligatures w14:val="none"/>
        </w:rPr>
        <w:t xml:space="preserve">Must be a registered voter in </w:t>
      </w:r>
      <w:r>
        <w:rPr>
          <w:rFonts w:ascii="Montserrat" w:eastAsia="Times New Roman" w:hAnsi="Montserrat" w:cs="Times New Roman"/>
          <w:color w:val="000000"/>
          <w:kern w:val="0"/>
          <w:sz w:val="27"/>
          <w:szCs w:val="27"/>
          <w14:ligatures w14:val="none"/>
        </w:rPr>
        <w:t>the City of Woodland Hills</w:t>
      </w:r>
      <w:r w:rsidRPr="00B052C8">
        <w:rPr>
          <w:rFonts w:ascii="Montserrat" w:eastAsia="Times New Roman" w:hAnsi="Montserrat" w:cs="Times New Roman"/>
          <w:color w:val="000000"/>
          <w:kern w:val="0"/>
          <w:sz w:val="27"/>
          <w:szCs w:val="27"/>
          <w14:ligatures w14:val="none"/>
        </w:rPr>
        <w:t>. *</w:t>
      </w:r>
    </w:p>
    <w:p w14:paraId="459CE5DC" w14:textId="252B6DF1" w:rsidR="00B052C8" w:rsidRPr="00B052C8" w:rsidRDefault="00B052C8" w:rsidP="00B052C8">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kern w:val="0"/>
          <w:sz w:val="27"/>
          <w:szCs w:val="27"/>
          <w14:ligatures w14:val="none"/>
        </w:rPr>
      </w:pPr>
      <w:r w:rsidRPr="00B052C8">
        <w:rPr>
          <w:rFonts w:ascii="Montserrat" w:eastAsia="Times New Roman" w:hAnsi="Montserrat" w:cs="Times New Roman"/>
          <w:color w:val="000000"/>
          <w:kern w:val="0"/>
          <w:sz w:val="27"/>
          <w:szCs w:val="27"/>
          <w14:ligatures w14:val="none"/>
        </w:rPr>
        <w:t xml:space="preserve">Must have resided within </w:t>
      </w:r>
      <w:r>
        <w:rPr>
          <w:rFonts w:ascii="Montserrat" w:eastAsia="Times New Roman" w:hAnsi="Montserrat" w:cs="Times New Roman"/>
          <w:color w:val="000000"/>
          <w:kern w:val="0"/>
          <w:sz w:val="27"/>
          <w:szCs w:val="27"/>
          <w14:ligatures w14:val="none"/>
        </w:rPr>
        <w:t>the</w:t>
      </w:r>
      <w:r w:rsidRPr="00B052C8">
        <w:rPr>
          <w:rFonts w:ascii="Montserrat" w:eastAsia="Times New Roman" w:hAnsi="Montserrat" w:cs="Times New Roman"/>
          <w:color w:val="000000"/>
          <w:kern w:val="0"/>
          <w:sz w:val="27"/>
          <w:szCs w:val="27"/>
          <w14:ligatures w14:val="none"/>
        </w:rPr>
        <w:t xml:space="preserve"> </w:t>
      </w:r>
      <w:r>
        <w:rPr>
          <w:rFonts w:ascii="Montserrat" w:eastAsia="Times New Roman" w:hAnsi="Montserrat" w:cs="Times New Roman"/>
          <w:color w:val="000000"/>
          <w:kern w:val="0"/>
          <w:sz w:val="27"/>
          <w:szCs w:val="27"/>
          <w14:ligatures w14:val="none"/>
        </w:rPr>
        <w:t xml:space="preserve">boundaries of the </w:t>
      </w:r>
      <w:r w:rsidRPr="00B052C8">
        <w:rPr>
          <w:rFonts w:ascii="Montserrat" w:eastAsia="Times New Roman" w:hAnsi="Montserrat" w:cs="Times New Roman"/>
          <w:color w:val="000000"/>
          <w:kern w:val="0"/>
          <w:sz w:val="27"/>
          <w:szCs w:val="27"/>
          <w14:ligatures w14:val="none"/>
        </w:rPr>
        <w:t>City</w:t>
      </w:r>
      <w:r>
        <w:rPr>
          <w:rFonts w:ascii="Montserrat" w:eastAsia="Times New Roman" w:hAnsi="Montserrat" w:cs="Times New Roman"/>
          <w:color w:val="000000"/>
          <w:kern w:val="0"/>
          <w:sz w:val="27"/>
          <w:szCs w:val="27"/>
          <w14:ligatures w14:val="none"/>
        </w:rPr>
        <w:t xml:space="preserve"> of Woodland Hills</w:t>
      </w:r>
      <w:r w:rsidRPr="00B052C8">
        <w:rPr>
          <w:rFonts w:ascii="Montserrat" w:eastAsia="Times New Roman" w:hAnsi="Montserrat" w:cs="Times New Roman"/>
          <w:color w:val="000000"/>
          <w:kern w:val="0"/>
          <w:sz w:val="27"/>
          <w:szCs w:val="27"/>
          <w14:ligatures w14:val="none"/>
        </w:rPr>
        <w:t xml:space="preserve"> for 12 consecutive months immediately before the date of the election.</w:t>
      </w:r>
    </w:p>
    <w:p w14:paraId="2F2B02B0" w14:textId="5708E1F2" w:rsidR="00B052C8" w:rsidRPr="00B052C8" w:rsidRDefault="00B052C8" w:rsidP="00B052C8">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kern w:val="0"/>
          <w:sz w:val="27"/>
          <w:szCs w:val="27"/>
          <w14:ligatures w14:val="none"/>
        </w:rPr>
      </w:pPr>
      <w:r w:rsidRPr="00B052C8">
        <w:rPr>
          <w:rFonts w:ascii="Montserrat" w:eastAsia="Times New Roman" w:hAnsi="Montserrat" w:cs="Times New Roman"/>
          <w:color w:val="000000"/>
          <w:kern w:val="0"/>
          <w:sz w:val="27"/>
          <w:szCs w:val="27"/>
          <w14:ligatures w14:val="none"/>
        </w:rPr>
        <w:t xml:space="preserve">Maintain a principal place of residence within </w:t>
      </w:r>
      <w:r>
        <w:rPr>
          <w:rFonts w:ascii="Montserrat" w:eastAsia="Times New Roman" w:hAnsi="Montserrat" w:cs="Times New Roman"/>
          <w:color w:val="000000"/>
          <w:kern w:val="0"/>
          <w:sz w:val="27"/>
          <w:szCs w:val="27"/>
          <w14:ligatures w14:val="none"/>
        </w:rPr>
        <w:t>the City of Woodland Hills</w:t>
      </w:r>
      <w:r w:rsidRPr="00B052C8">
        <w:rPr>
          <w:rFonts w:ascii="Montserrat" w:eastAsia="Times New Roman" w:hAnsi="Montserrat" w:cs="Times New Roman"/>
          <w:color w:val="000000"/>
          <w:kern w:val="0"/>
          <w:sz w:val="27"/>
          <w:szCs w:val="27"/>
          <w14:ligatures w14:val="none"/>
        </w:rPr>
        <w:t xml:space="preserve"> during the officer’s term of office.</w:t>
      </w:r>
    </w:p>
    <w:p w14:paraId="2012E4A5" w14:textId="520667A8" w:rsidR="00B052C8" w:rsidRPr="00B052C8" w:rsidRDefault="00B052C8" w:rsidP="00B052C8">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kern w:val="0"/>
          <w:sz w:val="27"/>
          <w:szCs w:val="27"/>
          <w14:ligatures w14:val="none"/>
        </w:rPr>
      </w:pPr>
      <w:r w:rsidRPr="00B052C8">
        <w:rPr>
          <w:rFonts w:ascii="Montserrat" w:eastAsia="Times New Roman" w:hAnsi="Montserrat" w:cs="Times New Roman"/>
          <w:color w:val="000000"/>
          <w:kern w:val="0"/>
          <w:sz w:val="27"/>
          <w:szCs w:val="27"/>
          <w14:ligatures w14:val="none"/>
        </w:rPr>
        <w:t xml:space="preserve">If the individual resides in a territory </w:t>
      </w:r>
      <w:r>
        <w:rPr>
          <w:rFonts w:ascii="Montserrat" w:eastAsia="Times New Roman" w:hAnsi="Montserrat" w:cs="Times New Roman"/>
          <w:color w:val="000000"/>
          <w:kern w:val="0"/>
          <w:sz w:val="27"/>
          <w:szCs w:val="27"/>
          <w14:ligatures w14:val="none"/>
        </w:rPr>
        <w:t>that</w:t>
      </w:r>
      <w:r w:rsidRPr="00B052C8">
        <w:rPr>
          <w:rFonts w:ascii="Montserrat" w:eastAsia="Times New Roman" w:hAnsi="Montserrat" w:cs="Times New Roman"/>
          <w:color w:val="000000"/>
          <w:kern w:val="0"/>
          <w:sz w:val="27"/>
          <w:szCs w:val="27"/>
          <w14:ligatures w14:val="none"/>
        </w:rPr>
        <w:t xml:space="preserve"> was annexed into </w:t>
      </w:r>
      <w:r>
        <w:rPr>
          <w:rFonts w:ascii="Montserrat" w:eastAsia="Times New Roman" w:hAnsi="Montserrat" w:cs="Times New Roman"/>
          <w:color w:val="000000"/>
          <w:kern w:val="0"/>
          <w:sz w:val="27"/>
          <w:szCs w:val="27"/>
          <w14:ligatures w14:val="none"/>
        </w:rPr>
        <w:t>the City of Woodland Hills</w:t>
      </w:r>
      <w:r w:rsidRPr="00B052C8">
        <w:rPr>
          <w:rFonts w:ascii="Montserrat" w:eastAsia="Times New Roman" w:hAnsi="Montserrat" w:cs="Times New Roman"/>
          <w:color w:val="000000"/>
          <w:kern w:val="0"/>
          <w:sz w:val="27"/>
          <w:szCs w:val="27"/>
          <w14:ligatures w14:val="none"/>
        </w:rPr>
        <w:t xml:space="preserve"> must have resided within the annexed territory the 12 consecutive months immediately before the date of the election.</w:t>
      </w:r>
    </w:p>
    <w:p w14:paraId="0FDA4518" w14:textId="4D4A643E" w:rsidR="00B052C8" w:rsidRPr="00B052C8" w:rsidRDefault="00B052C8" w:rsidP="00B052C8">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kern w:val="0"/>
          <w:sz w:val="27"/>
          <w:szCs w:val="27"/>
          <w14:ligatures w14:val="none"/>
        </w:rPr>
      </w:pPr>
      <w:r w:rsidRPr="00B052C8">
        <w:rPr>
          <w:rFonts w:ascii="Montserrat" w:eastAsia="Times New Roman" w:hAnsi="Montserrat" w:cs="Times New Roman"/>
          <w:color w:val="000000"/>
          <w:kern w:val="0"/>
          <w:sz w:val="27"/>
          <w:szCs w:val="27"/>
          <w14:ligatures w14:val="none"/>
        </w:rPr>
        <w:t>Pay the filing fee of $</w:t>
      </w:r>
      <w:r>
        <w:rPr>
          <w:rFonts w:ascii="Montserrat" w:eastAsia="Times New Roman" w:hAnsi="Montserrat" w:cs="Times New Roman"/>
          <w:color w:val="000000"/>
          <w:kern w:val="0"/>
          <w:sz w:val="27"/>
          <w:szCs w:val="27"/>
          <w14:ligatures w14:val="none"/>
        </w:rPr>
        <w:t>35.00</w:t>
      </w:r>
      <w:r w:rsidRPr="00B052C8">
        <w:rPr>
          <w:rFonts w:ascii="Montserrat" w:eastAsia="Times New Roman" w:hAnsi="Montserrat" w:cs="Times New Roman"/>
          <w:color w:val="000000"/>
          <w:kern w:val="0"/>
          <w:sz w:val="27"/>
          <w:szCs w:val="27"/>
          <w14:ligatures w14:val="none"/>
        </w:rPr>
        <w:t>.</w:t>
      </w:r>
    </w:p>
    <w:p w14:paraId="43995135" w14:textId="77777777" w:rsidR="00B052C8" w:rsidRPr="00B052C8" w:rsidRDefault="00B052C8" w:rsidP="00B052C8">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kern w:val="0"/>
          <w:sz w:val="27"/>
          <w:szCs w:val="27"/>
          <w14:ligatures w14:val="none"/>
        </w:rPr>
      </w:pPr>
      <w:r w:rsidRPr="00B052C8">
        <w:rPr>
          <w:rFonts w:ascii="Montserrat" w:eastAsia="Times New Roman" w:hAnsi="Montserrat" w:cs="Times New Roman"/>
          <w:color w:val="000000"/>
          <w:kern w:val="0"/>
          <w:sz w:val="27"/>
          <w:szCs w:val="27"/>
          <w14:ligatures w14:val="none"/>
        </w:rPr>
        <w:t>Not convicted of a felony or misdemeanor. **</w:t>
      </w:r>
    </w:p>
    <w:p w14:paraId="6BCD2D87" w14:textId="77777777" w:rsidR="00B052C8" w:rsidRPr="00B052C8" w:rsidRDefault="00B052C8" w:rsidP="00B052C8">
      <w:pPr>
        <w:shd w:val="clear" w:color="auto" w:fill="FFFFFF"/>
        <w:spacing w:after="0" w:line="240" w:lineRule="auto"/>
        <w:outlineLvl w:val="2"/>
        <w:rPr>
          <w:rFonts w:ascii="Montserrat" w:eastAsia="Times New Roman" w:hAnsi="Montserrat" w:cs="Times New Roman"/>
          <w:color w:val="283F28"/>
          <w:kern w:val="0"/>
          <w:sz w:val="27"/>
          <w:szCs w:val="27"/>
          <w14:ligatures w14:val="none"/>
        </w:rPr>
      </w:pPr>
      <w:r w:rsidRPr="00B052C8">
        <w:rPr>
          <w:rFonts w:ascii="Montserrat" w:eastAsia="Times New Roman" w:hAnsi="Montserrat" w:cs="Times New Roman"/>
          <w:color w:val="283F28"/>
          <w:kern w:val="0"/>
          <w:sz w:val="27"/>
          <w:szCs w:val="27"/>
          <w14:ligatures w14:val="none"/>
        </w:rPr>
        <w:t>* Utah Code 20A-2-101 states: An individual may register to vote if the individual is: (1) a citizen of the Unites States, (2) has been a resident of Utah for at least the 30 days immediately before the election, (3) will be at least 18 years of age on the day of the election, and (4) currently resides within the voting district or precinct in which the individual applies to register to vote.</w:t>
      </w:r>
    </w:p>
    <w:p w14:paraId="5645A728" w14:textId="39F47152" w:rsidR="00235C29" w:rsidRDefault="00B052C8" w:rsidP="00B052C8">
      <w:pPr>
        <w:shd w:val="clear" w:color="auto" w:fill="FFFFFF"/>
        <w:spacing w:after="225" w:line="240" w:lineRule="auto"/>
      </w:pPr>
      <w:r w:rsidRPr="00B052C8">
        <w:rPr>
          <w:rFonts w:ascii="Montserrat" w:eastAsia="Times New Roman" w:hAnsi="Montserrat" w:cs="Times New Roman"/>
          <w:color w:val="000000"/>
          <w:kern w:val="0"/>
          <w:sz w:val="27"/>
          <w:szCs w:val="27"/>
          <w14:ligatures w14:val="none"/>
        </w:rPr>
        <w:t xml:space="preserve">** Utah Code 20A-2-101 and UCA 20A-2-101.5 states: An individual who has been convicted of a felony or a misdemeanor for an offense under this title (Title 20A) may not register to vote or remain registered to vote unless the individual’s right to vote has been restored. A convicted </w:t>
      </w:r>
      <w:proofErr w:type="spellStart"/>
      <w:r w:rsidRPr="00B052C8">
        <w:rPr>
          <w:rFonts w:ascii="Montserrat" w:eastAsia="Times New Roman" w:hAnsi="Montserrat" w:cs="Times New Roman"/>
          <w:color w:val="000000"/>
          <w:kern w:val="0"/>
          <w:sz w:val="27"/>
          <w:szCs w:val="27"/>
          <w14:ligatures w14:val="none"/>
        </w:rPr>
        <w:t>felon’s</w:t>
      </w:r>
      <w:proofErr w:type="spellEnd"/>
      <w:r w:rsidRPr="00B052C8">
        <w:rPr>
          <w:rFonts w:ascii="Montserrat" w:eastAsia="Times New Roman" w:hAnsi="Montserrat" w:cs="Times New Roman"/>
          <w:color w:val="000000"/>
          <w:kern w:val="0"/>
          <w:sz w:val="27"/>
          <w:szCs w:val="27"/>
          <w14:ligatures w14:val="none"/>
        </w:rPr>
        <w:t xml:space="preserve"> right to hold elective office is restored when all of the felon’s felony convictions have been expunged; or 10 years have passed since the date of the felon’s most recent felony conviction; the felon has paid all court-ordered restitution and fines; and has completed probation in relation to the felony, been granted parole in relation to the felony, or successfully completed the term of incarceration associated with the felony.</w:t>
      </w:r>
    </w:p>
    <w:sectPr w:rsidR="00235C29" w:rsidSect="001A1016">
      <w:type w:val="continuous"/>
      <w:pgSz w:w="12240" w:h="15840"/>
      <w:pgMar w:top="1354" w:right="274" w:bottom="274" w:left="7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076A2"/>
    <w:multiLevelType w:val="multilevel"/>
    <w:tmpl w:val="DABA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3490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C8"/>
    <w:rsid w:val="001A1016"/>
    <w:rsid w:val="00235C29"/>
    <w:rsid w:val="00B05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9BEF"/>
  <w15:chartTrackingRefBased/>
  <w15:docId w15:val="{CB811FA2-3D7F-4635-B48F-05A266BB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052C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52C8"/>
    <w:rPr>
      <w:rFonts w:ascii="Times New Roman" w:eastAsia="Times New Roman" w:hAnsi="Times New Roman" w:cs="Times New Roman"/>
      <w:b/>
      <w:bCs/>
      <w:kern w:val="0"/>
      <w:sz w:val="27"/>
      <w:szCs w:val="27"/>
      <w14:ligatures w14:val="none"/>
    </w:rPr>
  </w:style>
  <w:style w:type="paragraph" w:customStyle="1" w:styleId="rtecenter">
    <w:name w:val="rtecenter"/>
    <w:basedOn w:val="Normal"/>
    <w:rsid w:val="00B052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052C8"/>
    <w:rPr>
      <w:b/>
      <w:bCs/>
    </w:rPr>
  </w:style>
  <w:style w:type="paragraph" w:styleId="NormalWeb">
    <w:name w:val="Normal (Web)"/>
    <w:basedOn w:val="Normal"/>
    <w:uiPriority w:val="99"/>
    <w:semiHidden/>
    <w:unhideWhenUsed/>
    <w:rsid w:val="00B052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406</Words>
  <Characters>2140</Characters>
  <Application>Microsoft Office Word</Application>
  <DocSecurity>0</DocSecurity>
  <Lines>82</Lines>
  <Paragraphs>26</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Stones</dc:creator>
  <cp:keywords/>
  <dc:description/>
  <cp:lastModifiedBy>Jody Stones</cp:lastModifiedBy>
  <cp:revision>1</cp:revision>
  <dcterms:created xsi:type="dcterms:W3CDTF">2023-06-27T21:14:00Z</dcterms:created>
  <dcterms:modified xsi:type="dcterms:W3CDTF">2023-06-27T21:18:00Z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efaa4f24-e388-458f-ab37-105fd407dfb5</vt:lpwstr>
  </property>
</Properties>
</file>